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Times New Roman" w:hAnsi="Times New Roman" w:eastAsia="黑体"/>
          <w:sz w:val="32"/>
          <w:szCs w:val="32"/>
        </w:rPr>
      </w:pPr>
      <w:r>
        <w:rPr>
          <w:rFonts w:hint="eastAsia" w:ascii="Times New Roman" w:hAnsi="Times New Roman" w:eastAsia="黑体"/>
          <w:sz w:val="32"/>
          <w:szCs w:val="32"/>
        </w:rPr>
        <w:t>附件3</w:t>
      </w:r>
    </w:p>
    <w:p>
      <w:pPr>
        <w:spacing w:line="570" w:lineRule="exact"/>
        <w:rPr>
          <w:rFonts w:hint="eastAsia" w:ascii="Times New Roman" w:hAnsi="Times New Roman" w:eastAsia="黑体"/>
          <w:sz w:val="32"/>
          <w:szCs w:val="32"/>
        </w:rPr>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报考广东省毒品实验技术中心考生面试</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（技能测试、业务</w:t>
      </w:r>
      <w:r>
        <w:rPr>
          <w:rFonts w:hint="eastAsia" w:ascii="方正小标宋_GBK" w:hAnsi="方正小标宋_GBK" w:eastAsia="方正小标宋_GBK" w:cs="方正小标宋_GBK"/>
          <w:sz w:val="44"/>
          <w:szCs w:val="44"/>
          <w:lang w:eastAsia="zh-CN"/>
        </w:rPr>
        <w:t>测评</w:t>
      </w:r>
      <w:r>
        <w:rPr>
          <w:rFonts w:hint="eastAsia" w:ascii="方正小标宋_GBK" w:hAnsi="方正小标宋_GBK" w:eastAsia="方正小标宋_GBK" w:cs="方正小标宋_GBK"/>
          <w:sz w:val="44"/>
          <w:szCs w:val="44"/>
        </w:rPr>
        <w:t>部分）注意事项</w:t>
      </w:r>
    </w:p>
    <w:p>
      <w:pPr>
        <w:spacing w:line="570" w:lineRule="exact"/>
        <w:jc w:val="center"/>
        <w:rPr>
          <w:rFonts w:ascii="方正小标宋_GBK" w:hAnsi="方正小标宋_GBK" w:eastAsia="方正小标宋_GBK" w:cs="方正小标宋_GBK"/>
          <w:sz w:val="44"/>
          <w:szCs w:val="44"/>
        </w:rPr>
      </w:pPr>
    </w:p>
    <w:p>
      <w:pPr>
        <w:numPr>
          <w:ilvl w:val="0"/>
          <w:numId w:val="1"/>
        </w:numPr>
        <w:spacing w:line="570" w:lineRule="exact"/>
        <w:ind w:firstLine="640" w:firstLineChars="200"/>
        <w:rPr>
          <w:rFonts w:hint="eastAsia" w:eastAsia="仿宋_GB2312"/>
          <w:kern w:val="0"/>
          <w:sz w:val="32"/>
          <w:szCs w:val="32"/>
          <w:lang w:eastAsia="zh-CN"/>
        </w:rPr>
      </w:pPr>
      <w:r>
        <w:rPr>
          <w:rFonts w:ascii="Times New Roman" w:hAnsi="Times New Roman" w:eastAsia="仿宋_GB2312"/>
          <w:sz w:val="32"/>
          <w:szCs w:val="32"/>
        </w:rPr>
        <w:t>广东省毒品实验技术中心</w:t>
      </w:r>
      <w:r>
        <w:rPr>
          <w:rFonts w:hint="eastAsia" w:ascii="Times New Roman" w:hAnsi="Times New Roman" w:eastAsia="仿宋_GB2312"/>
          <w:sz w:val="32"/>
          <w:szCs w:val="32"/>
        </w:rPr>
        <w:t>2021年度招聘</w:t>
      </w:r>
      <w:r>
        <w:rPr>
          <w:rFonts w:ascii="Times New Roman" w:hAnsi="Times New Roman" w:eastAsia="仿宋_GB2312"/>
          <w:sz w:val="32"/>
          <w:szCs w:val="32"/>
        </w:rPr>
        <w:t>面试</w:t>
      </w:r>
      <w:r>
        <w:rPr>
          <w:rFonts w:hint="eastAsia" w:ascii="Times New Roman" w:hAnsi="Times New Roman" w:eastAsia="仿宋_GB2312"/>
          <w:sz w:val="32"/>
          <w:szCs w:val="32"/>
          <w:lang w:eastAsia="zh-CN"/>
        </w:rPr>
        <w:t>工作</w:t>
      </w:r>
      <w:r>
        <w:rPr>
          <w:rFonts w:hint="eastAsia" w:eastAsia="仿宋_GB2312"/>
          <w:kern w:val="0"/>
          <w:sz w:val="32"/>
          <w:szCs w:val="32"/>
          <w:lang w:eastAsia="zh-CN"/>
        </w:rPr>
        <w:t>由技能测试、业务测评、结构化面试等部分组成。</w:t>
      </w:r>
    </w:p>
    <w:p>
      <w:pPr>
        <w:numPr>
          <w:ilvl w:val="0"/>
          <w:numId w:val="1"/>
        </w:numPr>
        <w:spacing w:line="57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技能测试对象为所有报考</w:t>
      </w:r>
      <w:r>
        <w:rPr>
          <w:rFonts w:hint="eastAsia" w:ascii="Times New Roman" w:hAnsi="Times New Roman" w:eastAsia="仿宋_GB2312"/>
          <w:sz w:val="32"/>
          <w:szCs w:val="32"/>
        </w:rPr>
        <w:t>省毒品实验技术中心</w:t>
      </w:r>
      <w:r>
        <w:rPr>
          <w:rFonts w:hint="eastAsia" w:ascii="Times New Roman" w:hAnsi="Times New Roman" w:eastAsia="仿宋_GB2312"/>
          <w:sz w:val="32"/>
          <w:szCs w:val="32"/>
          <w:lang w:eastAsia="zh-CN"/>
        </w:rPr>
        <w:t>职位</w:t>
      </w:r>
      <w:r>
        <w:rPr>
          <w:rFonts w:hint="eastAsia" w:ascii="Times New Roman" w:hAnsi="Times New Roman" w:eastAsia="仿宋_GB2312"/>
          <w:sz w:val="32"/>
          <w:szCs w:val="32"/>
        </w:rPr>
        <w:t>考生</w:t>
      </w:r>
      <w:r>
        <w:rPr>
          <w:rFonts w:hint="eastAsia" w:ascii="Times New Roman" w:hAnsi="Times New Roman" w:eastAsia="仿宋_GB2312"/>
          <w:sz w:val="32"/>
          <w:szCs w:val="32"/>
          <w:lang w:eastAsia="zh-CN"/>
        </w:rPr>
        <w:t>，时间为</w:t>
      </w:r>
      <w:r>
        <w:rPr>
          <w:rFonts w:hint="eastAsia" w:ascii="Times New Roman" w:hAnsi="Times New Roman" w:eastAsia="仿宋_GB2312"/>
          <w:sz w:val="32"/>
          <w:szCs w:val="32"/>
        </w:rPr>
        <w:t>1月</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日上午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0，</w:t>
      </w:r>
      <w:r>
        <w:rPr>
          <w:rFonts w:hint="eastAsia" w:ascii="Times New Roman" w:hAnsi="Times New Roman" w:eastAsia="仿宋_GB2312"/>
          <w:sz w:val="32"/>
          <w:szCs w:val="32"/>
          <w:lang w:eastAsia="zh-CN"/>
        </w:rPr>
        <w:t>考生携带有效身份证件</w:t>
      </w:r>
      <w:r>
        <w:rPr>
          <w:rFonts w:hint="eastAsia" w:ascii="Times New Roman" w:hAnsi="Times New Roman" w:eastAsia="仿宋_GB2312"/>
          <w:sz w:val="32"/>
          <w:szCs w:val="32"/>
        </w:rPr>
        <w:t>在广东警官学院滨江校区（广州市海珠区滨江东路500号）体育场报到。</w:t>
      </w:r>
      <w:r>
        <w:rPr>
          <w:rFonts w:hint="eastAsia" w:ascii="Times New Roman" w:hAnsi="Times New Roman" w:eastAsia="仿宋_GB2312"/>
          <w:sz w:val="32"/>
          <w:szCs w:val="32"/>
          <w:lang w:eastAsia="zh-CN"/>
        </w:rPr>
        <w:t>技能测试</w:t>
      </w:r>
      <w:r>
        <w:rPr>
          <w:rFonts w:ascii="Times New Roman" w:hAnsi="Times New Roman" w:eastAsia="仿宋_GB2312"/>
          <w:sz w:val="32"/>
          <w:szCs w:val="32"/>
        </w:rPr>
        <w:t>按照《公安机关录用人民警察体能测评项目和标准（暂行）》组织进行。凡其中一项不达标的，视为技能</w:t>
      </w:r>
      <w:r>
        <w:rPr>
          <w:rFonts w:hint="eastAsia" w:ascii="Times New Roman" w:hAnsi="Times New Roman" w:eastAsia="仿宋_GB2312"/>
          <w:sz w:val="32"/>
          <w:szCs w:val="32"/>
        </w:rPr>
        <w:t>测试</w:t>
      </w:r>
      <w:r>
        <w:rPr>
          <w:rFonts w:ascii="Times New Roman" w:hAnsi="Times New Roman" w:eastAsia="仿宋_GB2312"/>
          <w:sz w:val="32"/>
          <w:szCs w:val="32"/>
        </w:rPr>
        <w:t>不合格。</w:t>
      </w:r>
      <w:r>
        <w:rPr>
          <w:rFonts w:hint="eastAsia" w:ascii="Times New Roman" w:hAnsi="Times New Roman" w:eastAsia="仿宋_GB2312"/>
          <w:sz w:val="32"/>
          <w:szCs w:val="32"/>
        </w:rPr>
        <w:t>其中，</w:t>
      </w:r>
      <w:r>
        <w:rPr>
          <w:rFonts w:ascii="Times New Roman" w:hAnsi="Times New Roman" w:eastAsia="仿宋_GB2312"/>
          <w:sz w:val="32"/>
          <w:szCs w:val="32"/>
        </w:rPr>
        <w:t>10米×4往返跑（踩线视为犯规），测评次数不超过2次</w:t>
      </w:r>
      <w:r>
        <w:rPr>
          <w:rFonts w:hint="eastAsia" w:ascii="Times New Roman" w:hAnsi="Times New Roman" w:eastAsia="仿宋_GB2312"/>
          <w:sz w:val="32"/>
          <w:szCs w:val="32"/>
        </w:rPr>
        <w:t>；</w:t>
      </w:r>
      <w:r>
        <w:rPr>
          <w:rFonts w:ascii="Times New Roman" w:hAnsi="Times New Roman" w:eastAsia="仿宋_GB2312"/>
          <w:sz w:val="32"/>
          <w:szCs w:val="32"/>
        </w:rPr>
        <w:t>男子1000米跑、女子800米跑，测评次数为1次</w:t>
      </w:r>
      <w:r>
        <w:rPr>
          <w:rFonts w:hint="eastAsia" w:ascii="Times New Roman" w:hAnsi="Times New Roman" w:eastAsia="仿宋_GB2312"/>
          <w:sz w:val="32"/>
          <w:szCs w:val="32"/>
        </w:rPr>
        <w:t>；</w:t>
      </w:r>
      <w:r>
        <w:rPr>
          <w:rFonts w:ascii="Times New Roman" w:hAnsi="Times New Roman" w:eastAsia="仿宋_GB2312"/>
          <w:sz w:val="32"/>
          <w:szCs w:val="32"/>
        </w:rPr>
        <w:t>纵跳摸高，测评次数不超过3次。</w:t>
      </w:r>
      <w:r>
        <w:rPr>
          <w:rFonts w:hint="eastAsia" w:ascii="Times New Roman" w:hAnsi="Times New Roman" w:eastAsia="仿宋_GB2312"/>
          <w:sz w:val="32"/>
          <w:szCs w:val="32"/>
        </w:rPr>
        <w:t>技能测试不合格的，不能进入结构化面试环节</w:t>
      </w:r>
      <w:r>
        <w:rPr>
          <w:rFonts w:hint="eastAsia" w:ascii="Times New Roman" w:hAnsi="Times New Roman" w:eastAsia="仿宋_GB2312"/>
          <w:sz w:val="32"/>
          <w:szCs w:val="32"/>
          <w:lang w:eastAsia="zh-CN"/>
        </w:rPr>
        <w:t>；技能测试成绩不计入面试成绩。</w:t>
      </w:r>
    </w:p>
    <w:p>
      <w:pPr>
        <w:widowControl w:val="0"/>
        <w:numPr>
          <w:ilvl w:val="0"/>
          <w:numId w:val="0"/>
        </w:numPr>
        <w:spacing w:line="57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业务</w:t>
      </w:r>
      <w:r>
        <w:rPr>
          <w:rFonts w:hint="eastAsia" w:ascii="Times New Roman" w:hAnsi="Times New Roman" w:eastAsia="仿宋_GB2312"/>
          <w:sz w:val="32"/>
          <w:szCs w:val="32"/>
          <w:lang w:eastAsia="zh-CN"/>
        </w:rPr>
        <w:t>测评包括</w:t>
      </w:r>
      <w:r>
        <w:rPr>
          <w:rFonts w:hint="eastAsia" w:ascii="Times New Roman" w:hAnsi="Times New Roman" w:eastAsia="仿宋_GB2312"/>
          <w:sz w:val="32"/>
          <w:szCs w:val="32"/>
        </w:rPr>
        <w:t>心理素质测评、色盲色弱</w:t>
      </w:r>
      <w:r>
        <w:rPr>
          <w:rFonts w:hint="eastAsia" w:ascii="Times New Roman" w:hAnsi="Times New Roman" w:eastAsia="仿宋_GB2312"/>
          <w:sz w:val="32"/>
          <w:szCs w:val="32"/>
          <w:lang w:eastAsia="zh-CN"/>
        </w:rPr>
        <w:t>等影响正常履行职责情形</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、业务考核等。心理素质测评对象为所有考生，</w:t>
      </w:r>
      <w:r>
        <w:rPr>
          <w:rFonts w:hint="eastAsia" w:ascii="Times New Roman" w:hAnsi="Times New Roman" w:eastAsia="仿宋_GB2312"/>
          <w:sz w:val="32"/>
          <w:szCs w:val="32"/>
        </w:rPr>
        <w:t>色盲色弱</w:t>
      </w:r>
      <w:r>
        <w:rPr>
          <w:rFonts w:hint="eastAsia" w:ascii="Times New Roman" w:hAnsi="Times New Roman" w:eastAsia="仿宋_GB2312"/>
          <w:sz w:val="32"/>
          <w:szCs w:val="32"/>
          <w:lang w:eastAsia="zh-CN"/>
        </w:rPr>
        <w:t>等影响正常履行职责情形</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等项目对象为所有报考</w:t>
      </w:r>
      <w:r>
        <w:rPr>
          <w:rFonts w:hint="eastAsia" w:ascii="Times New Roman" w:hAnsi="Times New Roman" w:eastAsia="仿宋_GB2312"/>
          <w:sz w:val="32"/>
          <w:szCs w:val="32"/>
        </w:rPr>
        <w:t>省毒品实验技术中心</w:t>
      </w:r>
      <w:r>
        <w:rPr>
          <w:rFonts w:hint="eastAsia" w:ascii="Times New Roman" w:hAnsi="Times New Roman" w:eastAsia="仿宋_GB2312"/>
          <w:sz w:val="32"/>
          <w:szCs w:val="32"/>
          <w:lang w:eastAsia="zh-CN"/>
        </w:rPr>
        <w:t>职位</w:t>
      </w:r>
      <w:r>
        <w:rPr>
          <w:rFonts w:hint="eastAsia" w:ascii="Times New Roman" w:hAnsi="Times New Roman" w:eastAsia="仿宋_GB2312"/>
          <w:sz w:val="32"/>
          <w:szCs w:val="32"/>
        </w:rPr>
        <w:t>考生</w:t>
      </w:r>
      <w:r>
        <w:rPr>
          <w:rFonts w:hint="eastAsia" w:ascii="Times New Roman" w:hAnsi="Times New Roman" w:eastAsia="仿宋_GB2312"/>
          <w:sz w:val="32"/>
          <w:szCs w:val="32"/>
          <w:lang w:eastAsia="zh-CN"/>
        </w:rPr>
        <w:t>，均在</w:t>
      </w:r>
      <w:r>
        <w:rPr>
          <w:rFonts w:hint="eastAsia" w:ascii="Times New Roman" w:hAnsi="Times New Roman" w:eastAsia="仿宋_GB2312"/>
          <w:sz w:val="32"/>
          <w:szCs w:val="32"/>
          <w:lang w:val="en-US" w:eastAsia="zh-CN"/>
        </w:rPr>
        <w:t>1月9日资格审核结束之后进行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结果</w:t>
      </w:r>
      <w:r>
        <w:rPr>
          <w:rFonts w:hint="eastAsia" w:ascii="Times New Roman" w:hAnsi="Times New Roman" w:eastAsia="仿宋_GB2312"/>
          <w:sz w:val="32"/>
          <w:szCs w:val="32"/>
          <w:lang w:eastAsia="zh-CN"/>
        </w:rPr>
        <w:t>作为</w:t>
      </w:r>
      <w:bookmarkStart w:id="0" w:name="_GoBack"/>
      <w:bookmarkEnd w:id="0"/>
      <w:r>
        <w:rPr>
          <w:rFonts w:hint="eastAsia" w:ascii="Times New Roman" w:hAnsi="Times New Roman" w:eastAsia="仿宋_GB2312"/>
          <w:sz w:val="32"/>
          <w:szCs w:val="32"/>
        </w:rPr>
        <w:t>参考。</w:t>
      </w:r>
      <w:r>
        <w:rPr>
          <w:rFonts w:hint="eastAsia" w:ascii="Times New Roman" w:hAnsi="Times New Roman" w:eastAsia="仿宋_GB2312"/>
          <w:sz w:val="32"/>
          <w:szCs w:val="32"/>
          <w:lang w:eastAsia="zh-CN"/>
        </w:rPr>
        <w:t>业务考核对象为报考检验分析专业技术岗和信息化专业技术岗职位考生，时间为</w:t>
      </w:r>
      <w:r>
        <w:rPr>
          <w:rFonts w:hint="eastAsia" w:ascii="Times New Roman" w:hAnsi="Times New Roman" w:eastAsia="仿宋_GB2312"/>
          <w:sz w:val="32"/>
          <w:szCs w:val="32"/>
          <w:lang w:val="en-US" w:eastAsia="zh-CN"/>
        </w:rPr>
        <w:t>1月12日，会同结构化面试一同进行，结果计入面试成绩。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0F585"/>
    <w:multiLevelType w:val="singleLevel"/>
    <w:tmpl w:val="BFB0F5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A306C6"/>
    <w:rsid w:val="000B5750"/>
    <w:rsid w:val="0057791E"/>
    <w:rsid w:val="00786DDD"/>
    <w:rsid w:val="00EC1B87"/>
    <w:rsid w:val="00EC3C4F"/>
    <w:rsid w:val="0BFA1E8B"/>
    <w:rsid w:val="13CE71F6"/>
    <w:rsid w:val="22A52EBD"/>
    <w:rsid w:val="2B552F0F"/>
    <w:rsid w:val="2BAF4E01"/>
    <w:rsid w:val="2D817423"/>
    <w:rsid w:val="2DC121C3"/>
    <w:rsid w:val="32222200"/>
    <w:rsid w:val="364101B9"/>
    <w:rsid w:val="38525ADD"/>
    <w:rsid w:val="3FA306C6"/>
    <w:rsid w:val="5F6F64BD"/>
    <w:rsid w:val="662B2DFA"/>
    <w:rsid w:val="6C104AF6"/>
    <w:rsid w:val="6DA53600"/>
    <w:rsid w:val="717A5B35"/>
    <w:rsid w:val="71B825A8"/>
    <w:rsid w:val="786464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kern w:val="2"/>
      <w:sz w:val="18"/>
      <w:szCs w:val="18"/>
    </w:rPr>
  </w:style>
  <w:style w:type="character" w:customStyle="1" w:styleId="7">
    <w:name w:val="页脚 Char"/>
    <w:basedOn w:val="4"/>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2</Pages>
  <Words>88</Words>
  <Characters>508</Characters>
  <Lines>4</Lines>
  <Paragraphs>1</Paragraphs>
  <TotalTime>8</TotalTime>
  <ScaleCrop>false</ScaleCrop>
  <LinksUpToDate>false</LinksUpToDate>
  <CharactersWithSpaces>595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2021-11-22T06:52:00Z</dcterms:created>
  <dc:creator>张乐进</dc:creator>
  <cp:lastModifiedBy>郭海荣</cp:lastModifiedBy>
  <dcterms:modified xsi:type="dcterms:W3CDTF">2021-12-29T01:14:53Z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