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Style w:val="4"/>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before="75" w:beforeAutospacing="0" w:after="75" w:afterAutospacing="0"/>
        <w:ind w:left="0" w:right="0" w:firstLine="0"/>
        <w:jc w:val="center"/>
        <w:rPr>
          <w:rStyle w:val="4"/>
          <w:rFonts w:hint="eastAsia" w:ascii="方正小标宋_GBK" w:hAnsi="方正小标宋_GBK" w:eastAsia="方正小标宋_GBK" w:cs="方正小标宋_GBK"/>
          <w:b w:val="0"/>
          <w:bCs/>
          <w:i w:val="0"/>
          <w:caps w:val="0"/>
          <w:color w:val="000000"/>
          <w:spacing w:val="0"/>
          <w:sz w:val="44"/>
          <w:szCs w:val="44"/>
        </w:rPr>
      </w:pPr>
      <w:r>
        <w:rPr>
          <w:rStyle w:val="4"/>
          <w:rFonts w:hint="eastAsia" w:ascii="方正小标宋_GBK" w:hAnsi="方正小标宋_GBK" w:eastAsia="方正小标宋_GBK" w:cs="方正小标宋_GBK"/>
          <w:b w:val="0"/>
          <w:bCs/>
          <w:i w:val="0"/>
          <w:caps w:val="0"/>
          <w:color w:val="000000"/>
          <w:spacing w:val="0"/>
          <w:sz w:val="44"/>
          <w:szCs w:val="44"/>
        </w:rPr>
        <w:t>关于印发《关于加强和规范补充侦查工作的指导意见》的通知</w:t>
      </w:r>
    </w:p>
    <w:p>
      <w:pPr>
        <w:pStyle w:val="2"/>
        <w:keepNext w:val="0"/>
        <w:keepLines w:val="0"/>
        <w:widowControl/>
        <w:suppressLineNumbers w:val="0"/>
        <w:spacing w:before="75" w:beforeAutospacing="0" w:after="75" w:afterAutospacing="0"/>
        <w:ind w:left="0" w:right="0" w:firstLine="0"/>
        <w:jc w:val="center"/>
        <w:rPr>
          <w:rStyle w:val="4"/>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各省、自治区、直辖市人民检察院、公安厅（局），解放军军事检察院，新疆生产建设兵团人民检察院、公安局：</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为进一步加强和规范补充侦查工作，提高办案质效，确保公正司法，最高人民检察院、公安部共同制定了《关于加强和规范补充侦查工作的指导意见》，现予印发，请结合实际贯彻执行。</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p>
    <w:p>
      <w:pPr>
        <w:pStyle w:val="2"/>
        <w:keepNext w:val="0"/>
        <w:keepLines w:val="0"/>
        <w:widowControl/>
        <w:suppressLineNumbers w:val="0"/>
        <w:spacing w:before="75" w:beforeAutospacing="0" w:after="75" w:afterAutospacing="0"/>
        <w:ind w:left="0" w:right="0" w:firstLine="0"/>
        <w:jc w:val="righ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最高人民检察院　公安部</w:t>
      </w:r>
    </w:p>
    <w:p>
      <w:pPr>
        <w:pStyle w:val="2"/>
        <w:keepNext w:val="0"/>
        <w:keepLines w:val="0"/>
        <w:widowControl/>
        <w:suppressLineNumbers w:val="0"/>
        <w:spacing w:before="75" w:beforeAutospacing="0" w:after="75" w:afterAutospacing="0"/>
        <w:ind w:left="0" w:right="0" w:firstLine="0"/>
        <w:jc w:val="righ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2020年3月27日</w:t>
      </w:r>
    </w:p>
    <w:p>
      <w:pPr>
        <w:pStyle w:val="2"/>
        <w:keepNext w:val="0"/>
        <w:keepLines w:val="0"/>
        <w:widowControl/>
        <w:suppressLineNumbers w:val="0"/>
        <w:spacing w:before="75" w:beforeAutospacing="0" w:after="75" w:afterAutospacing="0"/>
        <w:ind w:left="0" w:right="0" w:firstLine="0"/>
        <w:jc w:val="left"/>
        <w:rPr>
          <w:rFonts w:hint="default" w:ascii="sans-serif" w:hAnsi="sans-serif" w:eastAsia="sans-serif" w:cs="sans-serif"/>
          <w:b w:val="0"/>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jc w:val="left"/>
        <w:rPr>
          <w:rFonts w:hint="default" w:ascii="sans-serif" w:hAnsi="sans-serif" w:eastAsia="sans-serif" w:cs="sans-serif"/>
          <w:b w:val="0"/>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jc w:val="left"/>
        <w:rPr>
          <w:rFonts w:hint="default" w:ascii="sans-serif" w:hAnsi="sans-serif" w:eastAsia="sans-serif" w:cs="sans-serif"/>
          <w:b w:val="0"/>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jc w:val="left"/>
        <w:rPr>
          <w:rFonts w:hint="default" w:ascii="sans-serif" w:hAnsi="sans-serif" w:eastAsia="sans-serif" w:cs="sans-serif"/>
          <w:b w:val="0"/>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jc w:val="left"/>
        <w:rPr>
          <w:rFonts w:hint="default" w:ascii="sans-serif" w:hAnsi="sans-serif" w:eastAsia="sans-serif" w:cs="sans-serif"/>
          <w:b w:val="0"/>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jc w:val="left"/>
        <w:rPr>
          <w:rFonts w:hint="default" w:ascii="sans-serif" w:hAnsi="sans-serif" w:eastAsia="sans-serif" w:cs="sans-serif"/>
          <w:b w:val="0"/>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jc w:val="left"/>
        <w:rPr>
          <w:rFonts w:hint="default" w:ascii="sans-serif" w:hAnsi="sans-serif" w:eastAsia="sans-serif" w:cs="sans-serif"/>
          <w:b w:val="0"/>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jc w:val="center"/>
        <w:rPr>
          <w:rFonts w:hint="eastAsia" w:ascii="方正小标宋_GBK" w:hAnsi="方正小标宋_GBK" w:eastAsia="方正小标宋_GBK" w:cs="方正小标宋_GBK"/>
          <w:b w:val="0"/>
          <w:bCs/>
          <w:i w:val="0"/>
          <w:caps w:val="0"/>
          <w:color w:val="000000"/>
          <w:spacing w:val="0"/>
          <w:sz w:val="44"/>
          <w:szCs w:val="44"/>
        </w:rPr>
      </w:pPr>
      <w:r>
        <w:rPr>
          <w:rStyle w:val="4"/>
          <w:rFonts w:hint="eastAsia" w:ascii="方正小标宋_GBK" w:hAnsi="方正小标宋_GBK" w:eastAsia="方正小标宋_GBK" w:cs="方正小标宋_GBK"/>
          <w:b w:val="0"/>
          <w:bCs/>
          <w:i w:val="0"/>
          <w:caps w:val="0"/>
          <w:color w:val="000000"/>
          <w:spacing w:val="0"/>
          <w:sz w:val="44"/>
          <w:szCs w:val="44"/>
        </w:rPr>
        <w:t>最高人民检察院　公安部</w:t>
      </w:r>
    </w:p>
    <w:p>
      <w:pPr>
        <w:pStyle w:val="2"/>
        <w:keepNext w:val="0"/>
        <w:keepLines w:val="0"/>
        <w:widowControl/>
        <w:suppressLineNumbers w:val="0"/>
        <w:spacing w:before="75" w:beforeAutospacing="0" w:after="75" w:afterAutospacing="0"/>
        <w:ind w:left="0" w:right="0" w:firstLine="0"/>
        <w:jc w:val="center"/>
        <w:rPr>
          <w:rFonts w:hint="eastAsia" w:ascii="方正小标宋_GBK" w:hAnsi="方正小标宋_GBK" w:eastAsia="方正小标宋_GBK" w:cs="方正小标宋_GBK"/>
          <w:b w:val="0"/>
          <w:bCs/>
          <w:i w:val="0"/>
          <w:caps w:val="0"/>
          <w:color w:val="000000"/>
          <w:spacing w:val="0"/>
          <w:sz w:val="44"/>
          <w:szCs w:val="44"/>
        </w:rPr>
      </w:pPr>
      <w:r>
        <w:rPr>
          <w:rStyle w:val="4"/>
          <w:rFonts w:hint="eastAsia" w:ascii="方正小标宋_GBK" w:hAnsi="方正小标宋_GBK" w:eastAsia="方正小标宋_GBK" w:cs="方正小标宋_GBK"/>
          <w:b w:val="0"/>
          <w:bCs/>
          <w:i w:val="0"/>
          <w:caps w:val="0"/>
          <w:color w:val="000000"/>
          <w:spacing w:val="0"/>
          <w:sz w:val="44"/>
          <w:szCs w:val="44"/>
        </w:rPr>
        <w:t>关于加强和规范</w:t>
      </w:r>
      <w:bookmarkStart w:id="0" w:name="_GoBack"/>
      <w:bookmarkEnd w:id="0"/>
      <w:r>
        <w:rPr>
          <w:rStyle w:val="4"/>
          <w:rFonts w:hint="eastAsia" w:ascii="方正小标宋_GBK" w:hAnsi="方正小标宋_GBK" w:eastAsia="方正小标宋_GBK" w:cs="方正小标宋_GBK"/>
          <w:b w:val="0"/>
          <w:bCs/>
          <w:i w:val="0"/>
          <w:caps w:val="0"/>
          <w:color w:val="000000"/>
          <w:spacing w:val="0"/>
          <w:sz w:val="44"/>
          <w:szCs w:val="44"/>
        </w:rPr>
        <w:t>补充侦查工作的指导意见</w:t>
      </w:r>
    </w:p>
    <w:p>
      <w:pPr>
        <w:pStyle w:val="2"/>
        <w:keepNext w:val="0"/>
        <w:keepLines w:val="0"/>
        <w:widowControl/>
        <w:suppressLineNumbers w:val="0"/>
        <w:spacing w:before="75" w:beforeAutospacing="0" w:after="75" w:afterAutospacing="0"/>
        <w:ind w:left="0" w:right="0" w:firstLine="0"/>
        <w:jc w:val="left"/>
        <w:rPr>
          <w:rFonts w:hint="default" w:ascii="sans-serif" w:hAnsi="sans-serif" w:eastAsia="sans-serif" w:cs="sans-serif"/>
          <w:b w:val="0"/>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default" w:ascii="sans-serif" w:hAnsi="sans-serif" w:eastAsia="sans-serif" w:cs="sans-serif"/>
          <w:b w:val="0"/>
          <w:i w:val="0"/>
          <w:caps w:val="0"/>
          <w:color w:val="000000"/>
          <w:spacing w:val="0"/>
          <w:sz w:val="24"/>
          <w:szCs w:val="24"/>
        </w:rPr>
        <w:t>　　</w:t>
      </w:r>
      <w:r>
        <w:rPr>
          <w:rStyle w:val="4"/>
          <w:rFonts w:hint="eastAsia" w:ascii="仿宋_GB2312" w:hAnsi="仿宋_GB2312" w:eastAsia="仿宋_GB2312" w:cs="仿宋_GB2312"/>
          <w:i w:val="0"/>
          <w:caps w:val="0"/>
          <w:color w:val="000000"/>
          <w:spacing w:val="0"/>
          <w:sz w:val="32"/>
          <w:szCs w:val="32"/>
        </w:rPr>
        <w:t>第一条</w:t>
      </w:r>
      <w:r>
        <w:rPr>
          <w:rFonts w:hint="eastAsia" w:ascii="仿宋_GB2312" w:hAnsi="仿宋_GB2312" w:eastAsia="仿宋_GB2312" w:cs="仿宋_GB2312"/>
          <w:b w:val="0"/>
          <w:i w:val="0"/>
          <w:caps w:val="0"/>
          <w:color w:val="000000"/>
          <w:spacing w:val="0"/>
          <w:sz w:val="32"/>
          <w:szCs w:val="32"/>
        </w:rPr>
        <w:t>  为进一步完善以证据为核心的刑事指控体系，加强和规范补充侦查工作，提高办案质效，根据《中华人民共和国刑事诉讼法》《人民检察院刑事诉讼规则》《公安机关办理刑事案件程序规定》等有关规定，结合办案实践，制定本指导意见。</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Style w:val="4"/>
          <w:rFonts w:hint="eastAsia" w:ascii="仿宋_GB2312" w:hAnsi="仿宋_GB2312" w:eastAsia="仿宋_GB2312" w:cs="仿宋_GB2312"/>
          <w:i w:val="0"/>
          <w:caps w:val="0"/>
          <w:color w:val="000000"/>
          <w:spacing w:val="0"/>
          <w:sz w:val="32"/>
          <w:szCs w:val="32"/>
        </w:rPr>
        <w:t>第二条</w:t>
      </w:r>
      <w:r>
        <w:rPr>
          <w:rFonts w:hint="eastAsia" w:ascii="仿宋_GB2312" w:hAnsi="仿宋_GB2312" w:eastAsia="仿宋_GB2312" w:cs="仿宋_GB2312"/>
          <w:b w:val="0"/>
          <w:i w:val="0"/>
          <w:caps w:val="0"/>
          <w:color w:val="000000"/>
          <w:spacing w:val="0"/>
          <w:sz w:val="32"/>
          <w:szCs w:val="32"/>
        </w:rPr>
        <w:t>  补充侦查是依照法定程序，在原有侦查工作的基础上，进一步查清事实，补充完善证据的诉讼活动。</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人民检察院审查逮捕提出补充侦查意见，审查起诉退回补充侦查、自行补充侦查，要求公安机关提供证据材料，要求公安机关对证据的合法性作出说明等情形，适用本指导意见的相关规定。</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Style w:val="4"/>
          <w:rFonts w:hint="eastAsia" w:ascii="仿宋_GB2312" w:hAnsi="仿宋_GB2312" w:eastAsia="仿宋_GB2312" w:cs="仿宋_GB2312"/>
          <w:i w:val="0"/>
          <w:caps w:val="0"/>
          <w:color w:val="000000"/>
          <w:spacing w:val="0"/>
          <w:sz w:val="32"/>
          <w:szCs w:val="32"/>
        </w:rPr>
        <w:t>第三条</w:t>
      </w:r>
      <w:r>
        <w:rPr>
          <w:rFonts w:hint="eastAsia" w:ascii="仿宋_GB2312" w:hAnsi="仿宋_GB2312" w:eastAsia="仿宋_GB2312" w:cs="仿宋_GB2312"/>
          <w:b w:val="0"/>
          <w:i w:val="0"/>
          <w:caps w:val="0"/>
          <w:color w:val="000000"/>
          <w:spacing w:val="0"/>
          <w:sz w:val="32"/>
          <w:szCs w:val="32"/>
        </w:rPr>
        <w:t>  开展补充侦查工作应当遵循以下原则：</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1.必要性原则。补充侦查工作应当具备必要性，不得因与案件事实、证据无关的原因退回补充侦查。</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2.可行性原则。要求补充侦查的证据材料应当具备收集固定的可行性，补充侦查工作应当具备可操作性，对于无法通过补充侦查收集证据材料的情形，不能适用补充侦查。</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3.说理性原则。补充侦查提纲应当写明补充侦查的理由、案件定性的考虑、补充侦查的方向、每一项补证的目的和意义，对复杂问题、争议问题作适当阐明，具备条件的，可以写明补充侦查的渠道、线索和方法。</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4.配合性原则。人民检察院、公安机关在补充侦查之前和补充侦查过程中，应当就案件事实、证据、定性等方面存在的问题和补充侦查的相关情况，加强当面沟通、协作配合，共同确保案件质量。</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5.有效性原则。人民检察院、公安机关应当以增强补充侦查效果为目标，把提高证据质量、解决证据问题贯穿于侦查、审查逮捕、审查起诉全过程。</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Style w:val="4"/>
          <w:rFonts w:hint="eastAsia" w:ascii="仿宋_GB2312" w:hAnsi="仿宋_GB2312" w:eastAsia="仿宋_GB2312" w:cs="仿宋_GB2312"/>
          <w:i w:val="0"/>
          <w:caps w:val="0"/>
          <w:color w:val="000000"/>
          <w:spacing w:val="0"/>
          <w:sz w:val="32"/>
          <w:szCs w:val="32"/>
        </w:rPr>
        <w:t>第四条</w:t>
      </w:r>
      <w:r>
        <w:rPr>
          <w:rFonts w:hint="eastAsia" w:ascii="仿宋_GB2312" w:hAnsi="仿宋_GB2312" w:eastAsia="仿宋_GB2312" w:cs="仿宋_GB2312"/>
          <w:b w:val="0"/>
          <w:i w:val="0"/>
          <w:caps w:val="0"/>
          <w:color w:val="000000"/>
          <w:spacing w:val="0"/>
          <w:sz w:val="32"/>
          <w:szCs w:val="32"/>
        </w:rPr>
        <w:t>  人民检察院开展补充侦查工作，应当书面列出补充侦查提纲。补充侦查提纲应当分别归入检察内卷、侦查内卷。</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Style w:val="4"/>
          <w:rFonts w:hint="eastAsia" w:ascii="仿宋_GB2312" w:hAnsi="仿宋_GB2312" w:eastAsia="仿宋_GB2312" w:cs="仿宋_GB2312"/>
          <w:i w:val="0"/>
          <w:caps w:val="0"/>
          <w:color w:val="000000"/>
          <w:spacing w:val="0"/>
          <w:sz w:val="32"/>
          <w:szCs w:val="32"/>
        </w:rPr>
        <w:t>第五条</w:t>
      </w:r>
      <w:r>
        <w:rPr>
          <w:rFonts w:hint="eastAsia" w:ascii="仿宋_GB2312" w:hAnsi="仿宋_GB2312" w:eastAsia="仿宋_GB2312" w:cs="仿宋_GB2312"/>
          <w:b w:val="0"/>
          <w:i w:val="0"/>
          <w:caps w:val="0"/>
          <w:color w:val="000000"/>
          <w:spacing w:val="0"/>
          <w:sz w:val="32"/>
          <w:szCs w:val="32"/>
        </w:rPr>
        <w:t>  公安机关提请人民检察院审查批准逮捕的，人民检察院应当接收。经审查，不符合批捕条件的，应当依法作出不批准逮捕决定。人民检察院对于因证据不足作出不批准逮捕决定，需要补充侦查的，应当制作补充侦查提纲，列明证据体系存在的问题、补充侦查方向、取证要求等事项并说明理由。公安机关应当按照人民检察院的要求开展补充侦查。补充侦查完毕，认为符合逮捕条件的，应当重新提请批准逮捕。对于人民检察院不批准逮捕而未说明理由的，公安机关可以要求人民检察院说明理由。对人民检察院不批准逮捕的决定认为有错误的，公安机关可以依法要求复议、提请复核。</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对于作出批准逮捕决定的案件，确有必要的，人民检察院可以根据案件证据情况，就完善证据体系、补正证据合法性、全面查清案件事实等事项，向公安机关提出捕后侦查意见。逮捕之后，公安机关应当及时开展侦查工作。</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Style w:val="4"/>
          <w:rFonts w:hint="eastAsia" w:ascii="仿宋_GB2312" w:hAnsi="仿宋_GB2312" w:eastAsia="仿宋_GB2312" w:cs="仿宋_GB2312"/>
          <w:i w:val="0"/>
          <w:caps w:val="0"/>
          <w:color w:val="000000"/>
          <w:spacing w:val="0"/>
          <w:sz w:val="32"/>
          <w:szCs w:val="32"/>
        </w:rPr>
        <w:t>第六条</w:t>
      </w:r>
      <w:r>
        <w:rPr>
          <w:rFonts w:hint="eastAsia" w:ascii="仿宋_GB2312" w:hAnsi="仿宋_GB2312" w:eastAsia="仿宋_GB2312" w:cs="仿宋_GB2312"/>
          <w:b w:val="0"/>
          <w:i w:val="0"/>
          <w:caps w:val="0"/>
          <w:color w:val="000000"/>
          <w:spacing w:val="0"/>
          <w:sz w:val="32"/>
          <w:szCs w:val="32"/>
        </w:rPr>
        <w:t>  人民检察院在审查起诉期间发现案件存在事实不清、证据不足或者存在遗漏罪行、遗漏同案犯罪嫌疑人等情形需要补充侦查的，应当制作补充侦查提纲，连同案卷材料一并退回公安机关并引导公安机关进一步查明案件事实、补充收集证据。</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人民检察院第一次退回补充侦查时，应当向公安机关列明全部补充侦查事项。在案件事实或证据发生变化、公安机关未补充侦查到位、或者重新报送的材料中发现矛盾和问题的，可以第二次退回补充侦查。</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Style w:val="4"/>
          <w:rFonts w:hint="eastAsia" w:ascii="仿宋_GB2312" w:hAnsi="仿宋_GB2312" w:eastAsia="仿宋_GB2312" w:cs="仿宋_GB2312"/>
          <w:i w:val="0"/>
          <w:caps w:val="0"/>
          <w:color w:val="000000"/>
          <w:spacing w:val="0"/>
          <w:sz w:val="32"/>
          <w:szCs w:val="32"/>
        </w:rPr>
        <w:t>第七条</w:t>
      </w:r>
      <w:r>
        <w:rPr>
          <w:rFonts w:hint="eastAsia" w:ascii="仿宋_GB2312" w:hAnsi="仿宋_GB2312" w:eastAsia="仿宋_GB2312" w:cs="仿宋_GB2312"/>
          <w:b w:val="0"/>
          <w:i w:val="0"/>
          <w:caps w:val="0"/>
          <w:color w:val="000000"/>
          <w:spacing w:val="0"/>
          <w:sz w:val="32"/>
          <w:szCs w:val="32"/>
        </w:rPr>
        <w:t>  退回补充侦查提纲一般包括以下内容：</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（一）阐明补充侦查的理由，包括案件事实不清、证据不足的具体表现和问题；</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（二）阐明补充侦查的方向和取证目的；</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（三）明确需要补充侦查的具体事项和需要补充收集的证据目录；</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（四）根据起诉和审判的证据标准，明确补充、完善证据需要达到的标准和必备要素；</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（五）有遗漏罪行的，应当指出在起诉意见书中没有认定的犯罪嫌疑人的罪行；</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（六）有遗漏同案犯罪嫌疑人需要追究刑事责任的，应当建议补充移送；</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（七）其他需要列明的事项。</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补充侦查提纲、捕后侦查意见可参照本条执行。</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Style w:val="4"/>
          <w:rFonts w:hint="eastAsia" w:ascii="仿宋_GB2312" w:hAnsi="仿宋_GB2312" w:eastAsia="仿宋_GB2312" w:cs="仿宋_GB2312"/>
          <w:i w:val="0"/>
          <w:caps w:val="0"/>
          <w:color w:val="000000"/>
          <w:spacing w:val="0"/>
          <w:sz w:val="32"/>
          <w:szCs w:val="32"/>
        </w:rPr>
        <w:t>第八条</w:t>
      </w:r>
      <w:r>
        <w:rPr>
          <w:rFonts w:hint="eastAsia" w:ascii="仿宋_GB2312" w:hAnsi="仿宋_GB2312" w:eastAsia="仿宋_GB2312" w:cs="仿宋_GB2312"/>
          <w:b w:val="0"/>
          <w:i w:val="0"/>
          <w:caps w:val="0"/>
          <w:color w:val="000000"/>
          <w:spacing w:val="0"/>
          <w:sz w:val="32"/>
          <w:szCs w:val="32"/>
        </w:rPr>
        <w:t>  案件退回补充侦查后，人民检察院和公安机关的办案人员应当加强沟通，及时就取证方向、落实补证要求等达成一致意见。公安机关办案人员对于补充侦查提纲有异议的，双方及时沟通。</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对于事实证据发生重大变化的案件，可能改变定性的案件，证据标准难以把握的重大、复杂、疑难、新型案件，以及公安机关提出请求的案件，人民检察院在退回补充侦查期间，可以了解补充侦查开展情况，查阅证据材料，对补充侦查方向、重点、取证方式等提出建议，必要时可列席公安机关的案件讨论并发表意见。</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Style w:val="4"/>
          <w:rFonts w:hint="eastAsia" w:ascii="仿宋_GB2312" w:hAnsi="仿宋_GB2312" w:eastAsia="仿宋_GB2312" w:cs="仿宋_GB2312"/>
          <w:i w:val="0"/>
          <w:caps w:val="0"/>
          <w:color w:val="000000"/>
          <w:spacing w:val="0"/>
          <w:sz w:val="32"/>
          <w:szCs w:val="32"/>
        </w:rPr>
        <w:t>第九条</w:t>
      </w:r>
      <w:r>
        <w:rPr>
          <w:rFonts w:hint="eastAsia" w:ascii="仿宋_GB2312" w:hAnsi="仿宋_GB2312" w:eastAsia="仿宋_GB2312" w:cs="仿宋_GB2312"/>
          <w:b w:val="0"/>
          <w:i w:val="0"/>
          <w:caps w:val="0"/>
          <w:color w:val="000000"/>
          <w:spacing w:val="0"/>
          <w:sz w:val="32"/>
          <w:szCs w:val="32"/>
        </w:rPr>
        <w:t>  具有下列情形之一的，一般不退回补充侦查：</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（一）查清的事实足以定罪量刑或者与定罪量刑有关的事实已经查清，不影响定罪量刑的事实无法查清的；</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（二）作案工具、赃物去向等部分事实无法查清，但有其他证据足以认定，不影响定罪量刑的；</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（三）犯罪嫌疑人供述和辩解、证人证言、被害人陈述的主要情节能够相互印证，只有个别情节不一致但不影响定罪量刑的；</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（四）遗漏同案犯罪嫌疑人或者同案犯罪嫌疑人在逃，在案犯罪嫌疑人定罪量刑的事实已经查清且符合起诉条件，公安机关不能及时补充移送同案犯罪嫌疑人的；</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（五）补充侦查事项客观上已经没有查证可能性的；</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（六）其他没有必要退回补充侦查的。</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Style w:val="4"/>
          <w:rFonts w:hint="eastAsia" w:ascii="仿宋_GB2312" w:hAnsi="仿宋_GB2312" w:eastAsia="仿宋_GB2312" w:cs="仿宋_GB2312"/>
          <w:i w:val="0"/>
          <w:caps w:val="0"/>
          <w:color w:val="000000"/>
          <w:spacing w:val="0"/>
          <w:sz w:val="32"/>
          <w:szCs w:val="32"/>
        </w:rPr>
        <w:t>第十条</w:t>
      </w:r>
      <w:r>
        <w:rPr>
          <w:rFonts w:hint="eastAsia" w:ascii="仿宋_GB2312" w:hAnsi="仿宋_GB2312" w:eastAsia="仿宋_GB2312" w:cs="仿宋_GB2312"/>
          <w:b w:val="0"/>
          <w:i w:val="0"/>
          <w:caps w:val="0"/>
          <w:color w:val="000000"/>
          <w:spacing w:val="0"/>
          <w:sz w:val="32"/>
          <w:szCs w:val="32"/>
        </w:rPr>
        <w:t>  对于具有以下情形可以及时调取的有关证据材料，人民检察院可以发出《调取证据材料通知书》，通知公安机关直接补充相关证据并移送，以提高办案效率：</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（一）案件基本事实清楚，虽欠缺某些证据，但收集、补充证据难度不大且在审查起诉期间内能够完成的；</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（二）证据存在书写不规范、漏填、错填等瑕疵，公安机关可以在审查起诉期间补正、说明的；</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（三）证据材料制作违反程序规定但程度较轻微，通过补正可以弥补的；</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（四）案卷诉讼文书存在瑕疵，需进行必要的修改或补充的；</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（五）缺少前科材料、释放证明、抓获经过等材料，侦查人员能够及时提供的；</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（六）其他可以通知公安机关直接补充相关证据的。</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Style w:val="4"/>
          <w:rFonts w:hint="eastAsia" w:ascii="仿宋_GB2312" w:hAnsi="仿宋_GB2312" w:eastAsia="仿宋_GB2312" w:cs="仿宋_GB2312"/>
          <w:i w:val="0"/>
          <w:caps w:val="0"/>
          <w:color w:val="000000"/>
          <w:spacing w:val="0"/>
          <w:sz w:val="32"/>
          <w:szCs w:val="32"/>
        </w:rPr>
        <w:t>第十一条</w:t>
      </w:r>
      <w:r>
        <w:rPr>
          <w:rFonts w:hint="eastAsia" w:ascii="仿宋_GB2312" w:hAnsi="仿宋_GB2312" w:eastAsia="仿宋_GB2312" w:cs="仿宋_GB2312"/>
          <w:b w:val="0"/>
          <w:i w:val="0"/>
          <w:caps w:val="0"/>
          <w:color w:val="000000"/>
          <w:spacing w:val="0"/>
          <w:sz w:val="32"/>
          <w:szCs w:val="32"/>
        </w:rPr>
        <w:t>  人民检察院在审查起诉过程中，具有下列情形之一，自行补充侦查更为适宜的，可以依法自行开展侦查工作：</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（一）影响定罪量刑的关键证据存在灭失风险，需要及时收集和固定证据，人民检察院有条件自行侦查的；</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（二）经退回补充侦查未达到要求，自行侦查具有可行性的；</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（三）有证据证明或者有迹象表明侦查人员可能存在利用侦查活动插手民事、经济纠纷、实施报复陷害等违法行为和刑讯逼供、非法取证等违法行为，不宜退回补充侦查的；</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（四）其他需要自行侦查的。</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人民检察院开展自行侦查工作应依法规范开展。</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Style w:val="4"/>
          <w:rFonts w:hint="eastAsia" w:ascii="仿宋_GB2312" w:hAnsi="仿宋_GB2312" w:eastAsia="仿宋_GB2312" w:cs="仿宋_GB2312"/>
          <w:i w:val="0"/>
          <w:caps w:val="0"/>
          <w:color w:val="000000"/>
          <w:spacing w:val="0"/>
          <w:sz w:val="32"/>
          <w:szCs w:val="32"/>
        </w:rPr>
        <w:t>第十二条</w:t>
      </w:r>
      <w:r>
        <w:rPr>
          <w:rFonts w:hint="eastAsia" w:ascii="仿宋_GB2312" w:hAnsi="仿宋_GB2312" w:eastAsia="仿宋_GB2312" w:cs="仿宋_GB2312"/>
          <w:b w:val="0"/>
          <w:i w:val="0"/>
          <w:caps w:val="0"/>
          <w:color w:val="000000"/>
          <w:spacing w:val="0"/>
          <w:sz w:val="32"/>
          <w:szCs w:val="32"/>
        </w:rPr>
        <w:t>  自行侦查由检察官组织实施，必要时可以调配办案人员。开展自行侦查的检察人员不得少于二人。自行侦查过程中，需要技术支持和安全保障的，由检察机关的技术部门和警务部门派员协助。</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人民检察院通过自行侦查方式补强证据的，公安机关应当依法予以配合。</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人民检察院自行侦查，适用《中华人民共和国刑事诉讼法》规定的讯问、询问、勘验、检查、查封、扣押、鉴定等侦查措施，应当遵循法定程序，在法定期限内侦查完毕。</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Style w:val="4"/>
          <w:rFonts w:hint="eastAsia" w:ascii="仿宋_GB2312" w:hAnsi="仿宋_GB2312" w:eastAsia="仿宋_GB2312" w:cs="仿宋_GB2312"/>
          <w:i w:val="0"/>
          <w:caps w:val="0"/>
          <w:color w:val="000000"/>
          <w:spacing w:val="0"/>
          <w:sz w:val="32"/>
          <w:szCs w:val="32"/>
        </w:rPr>
        <w:t>第十三条</w:t>
      </w:r>
      <w:r>
        <w:rPr>
          <w:rFonts w:hint="eastAsia" w:ascii="仿宋_GB2312" w:hAnsi="仿宋_GB2312" w:eastAsia="仿宋_GB2312" w:cs="仿宋_GB2312"/>
          <w:b w:val="0"/>
          <w:i w:val="0"/>
          <w:caps w:val="0"/>
          <w:color w:val="000000"/>
          <w:spacing w:val="0"/>
          <w:sz w:val="32"/>
          <w:szCs w:val="32"/>
        </w:rPr>
        <w:t>  人民检察院对公安机关移送的案件进行审查后，在法院作出生效判决前，认为需要补充审判所必需的证据材料的，可以发出《调取证据材料通知书》，要求公安机关提供。人民检察院办理刑事审判监督案件，可以向公安机关发出《调取证据材料通知书》。</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Style w:val="4"/>
          <w:rFonts w:hint="eastAsia" w:ascii="仿宋_GB2312" w:hAnsi="仿宋_GB2312" w:eastAsia="仿宋_GB2312" w:cs="仿宋_GB2312"/>
          <w:i w:val="0"/>
          <w:caps w:val="0"/>
          <w:color w:val="000000"/>
          <w:spacing w:val="0"/>
          <w:sz w:val="32"/>
          <w:szCs w:val="32"/>
        </w:rPr>
        <w:t>第十四条</w:t>
      </w:r>
      <w:r>
        <w:rPr>
          <w:rFonts w:hint="eastAsia" w:ascii="仿宋_GB2312" w:hAnsi="仿宋_GB2312" w:eastAsia="仿宋_GB2312" w:cs="仿宋_GB2312"/>
          <w:b w:val="0"/>
          <w:i w:val="0"/>
          <w:caps w:val="0"/>
          <w:color w:val="000000"/>
          <w:spacing w:val="0"/>
          <w:sz w:val="32"/>
          <w:szCs w:val="32"/>
        </w:rPr>
        <w:t>  人民检察院在办理刑事案件过程中，发现可能存在《中华人民共和国刑事诉讼法》第五十六条规定的以非法方法收集证据情形的，可以要求公安机关对证据收集的合法性作出书面说明或者提供相关证明材料，必要时，可以自行调查核实。</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Style w:val="4"/>
          <w:rFonts w:hint="eastAsia" w:ascii="仿宋_GB2312" w:hAnsi="仿宋_GB2312" w:eastAsia="仿宋_GB2312" w:cs="仿宋_GB2312"/>
          <w:i w:val="0"/>
          <w:caps w:val="0"/>
          <w:color w:val="000000"/>
          <w:spacing w:val="0"/>
          <w:sz w:val="32"/>
          <w:szCs w:val="32"/>
        </w:rPr>
        <w:t>第十五条</w:t>
      </w:r>
      <w:r>
        <w:rPr>
          <w:rFonts w:hint="eastAsia" w:ascii="仿宋_GB2312" w:hAnsi="仿宋_GB2312" w:eastAsia="仿宋_GB2312" w:cs="仿宋_GB2312"/>
          <w:b w:val="0"/>
          <w:i w:val="0"/>
          <w:caps w:val="0"/>
          <w:color w:val="000000"/>
          <w:spacing w:val="0"/>
          <w:sz w:val="32"/>
          <w:szCs w:val="32"/>
        </w:rPr>
        <w:t>  公安机关经补充侦查重新移送后，人民检察院应当接收，及时审查公安机关制作的书面补充侦查报告和移送的补充证据，根据补充侦查提纲的内容核对公安机关应补充侦查事项是否补查到位，补充侦查活动是否合法，补充侦查后全案证据是否已确实、充分。经审查，公安机关未能按要求开展补充侦查工作，无法达到批捕标准的，应当依法作出不批捕决定；经二次补充侦查仍然证据不足，不符合起诉条件的，人民检察院应当依法作出不起诉决定。对人民检察院不起诉决定认为错误的，公安机关可以依法复议、复核。</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对公安机关要求复议的不批准逮捕案件、不起诉案件，人民检察院应当另行指派检察官办理。人民检察院办理公安机关对不批准逮捕决定和不起诉决定要求复议、提请复核的案件，应当充分听取公安机关的意见，相关意见应当附卷备查。</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Style w:val="4"/>
          <w:rFonts w:hint="eastAsia" w:ascii="仿宋_GB2312" w:hAnsi="仿宋_GB2312" w:eastAsia="仿宋_GB2312" w:cs="仿宋_GB2312"/>
          <w:i w:val="0"/>
          <w:caps w:val="0"/>
          <w:color w:val="000000"/>
          <w:spacing w:val="0"/>
          <w:sz w:val="32"/>
          <w:szCs w:val="32"/>
        </w:rPr>
        <w:t>第十六条</w:t>
      </w:r>
      <w:r>
        <w:rPr>
          <w:rFonts w:hint="eastAsia" w:ascii="仿宋_GB2312" w:hAnsi="仿宋_GB2312" w:eastAsia="仿宋_GB2312" w:cs="仿宋_GB2312"/>
          <w:b w:val="0"/>
          <w:i w:val="0"/>
          <w:caps w:val="0"/>
          <w:color w:val="000000"/>
          <w:spacing w:val="0"/>
          <w:sz w:val="32"/>
          <w:szCs w:val="32"/>
        </w:rPr>
        <w:t>  公安机关开展补充侦查工作，应当按照人民检察院补充侦查提纲的要求，及时、认真补充完善相关证据材料；对于补充侦查提纲不明确或者有异议的，应当及时与人民检察院沟通；对于无法通过补充侦查取得证据的，应当书面说明原因、补充侦查过程中所做的工作以及采取的补救措施。公安机关补充侦查后，应当单独立卷移送人民检察院，人民检察院应当依法接收案卷。</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Style w:val="4"/>
          <w:rFonts w:hint="eastAsia" w:ascii="仿宋_GB2312" w:hAnsi="仿宋_GB2312" w:eastAsia="仿宋_GB2312" w:cs="仿宋_GB2312"/>
          <w:i w:val="0"/>
          <w:caps w:val="0"/>
          <w:color w:val="000000"/>
          <w:spacing w:val="0"/>
          <w:sz w:val="32"/>
          <w:szCs w:val="32"/>
        </w:rPr>
        <w:t>第十七条</w:t>
      </w:r>
      <w:r>
        <w:rPr>
          <w:rFonts w:hint="eastAsia" w:ascii="仿宋_GB2312" w:hAnsi="仿宋_GB2312" w:eastAsia="仿宋_GB2312" w:cs="仿宋_GB2312"/>
          <w:b w:val="0"/>
          <w:i w:val="0"/>
          <w:caps w:val="0"/>
          <w:color w:val="000000"/>
          <w:spacing w:val="0"/>
          <w:sz w:val="32"/>
          <w:szCs w:val="32"/>
        </w:rPr>
        <w:t>  对公安机关未及时有效开展补充侦查工作的，人民检察院应当进行口头督促，对公安机关不及时补充侦查导致证据无法收集影响案件处理的，必要时可以发出检察建议；公安机关存在非法取证等情形的，应当依法启动调查核实程序，根据情节，依法向公安机关发出纠正违法通知书，涉嫌犯罪的，依法进行侦查。</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公安机关以非法方法收集的犯罪嫌疑人供述、被害人陈述、证人证言等证据材料，人民检察院应当依法排除并提出纠正意见，同时可以建议公安机关另行指派侦查人员重新调查取证，必要时人民检察院也可以自行调查取证。公安机关发现办案人员非法取证的，应当依法作出处理，并可另行指派侦查人员重新调查取证。</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Style w:val="4"/>
          <w:rFonts w:hint="eastAsia" w:ascii="仿宋_GB2312" w:hAnsi="仿宋_GB2312" w:eastAsia="仿宋_GB2312" w:cs="仿宋_GB2312"/>
          <w:i w:val="0"/>
          <w:caps w:val="0"/>
          <w:color w:val="000000"/>
          <w:spacing w:val="0"/>
          <w:sz w:val="32"/>
          <w:szCs w:val="32"/>
        </w:rPr>
        <w:t>第十八条</w:t>
      </w:r>
      <w:r>
        <w:rPr>
          <w:rFonts w:hint="eastAsia" w:ascii="仿宋_GB2312" w:hAnsi="仿宋_GB2312" w:eastAsia="仿宋_GB2312" w:cs="仿宋_GB2312"/>
          <w:b w:val="0"/>
          <w:i w:val="0"/>
          <w:caps w:val="0"/>
          <w:color w:val="000000"/>
          <w:spacing w:val="0"/>
          <w:sz w:val="32"/>
          <w:szCs w:val="32"/>
        </w:rPr>
        <w:t>  案件补充侦查期限届满，公安机关认为原认定的犯罪事实有重大变化，不应当追究刑事责任而未将案件重新移送审查起诉的，应当以书面形式告知人民检察院，并说明理由。公安机关应当将案件重新移送审查起诉而未重新移送审查起诉的，人民检察院应当要求公安机关说明理由。人民检察院认为公安机关理由不成立的，应当要求公安机关重新移送审查起诉。人民检察院发现公安机关不应当撤案而撤案的，应当进行立案监督。公安机关未重新移送审查起诉，且未及时以书面形式告知并说明理由的，人民检察院应当提出纠正意见。</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Style w:val="4"/>
          <w:rFonts w:hint="eastAsia" w:ascii="仿宋_GB2312" w:hAnsi="仿宋_GB2312" w:eastAsia="仿宋_GB2312" w:cs="仿宋_GB2312"/>
          <w:i w:val="0"/>
          <w:caps w:val="0"/>
          <w:color w:val="000000"/>
          <w:spacing w:val="0"/>
          <w:sz w:val="32"/>
          <w:szCs w:val="32"/>
        </w:rPr>
        <w:t>第十九条</w:t>
      </w:r>
      <w:r>
        <w:rPr>
          <w:rFonts w:hint="eastAsia" w:ascii="仿宋_GB2312" w:hAnsi="仿宋_GB2312" w:eastAsia="仿宋_GB2312" w:cs="仿宋_GB2312"/>
          <w:b w:val="0"/>
          <w:i w:val="0"/>
          <w:caps w:val="0"/>
          <w:color w:val="000000"/>
          <w:spacing w:val="0"/>
          <w:sz w:val="32"/>
          <w:szCs w:val="32"/>
        </w:rPr>
        <w:t>  人民检察院、公安机关在自行侦查、补充侦查工作中，根据工作需要，可以提出协作要求或者意见、建议，加强沟通协调。</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Style w:val="4"/>
          <w:rFonts w:hint="eastAsia" w:ascii="仿宋_GB2312" w:hAnsi="仿宋_GB2312" w:eastAsia="仿宋_GB2312" w:cs="仿宋_GB2312"/>
          <w:i w:val="0"/>
          <w:caps w:val="0"/>
          <w:color w:val="000000"/>
          <w:spacing w:val="0"/>
          <w:sz w:val="32"/>
          <w:szCs w:val="32"/>
        </w:rPr>
        <w:t>第二十条</w:t>
      </w:r>
      <w:r>
        <w:rPr>
          <w:rFonts w:hint="eastAsia" w:ascii="仿宋_GB2312" w:hAnsi="仿宋_GB2312" w:eastAsia="仿宋_GB2312" w:cs="仿宋_GB2312"/>
          <w:b w:val="0"/>
          <w:i w:val="0"/>
          <w:caps w:val="0"/>
          <w:color w:val="000000"/>
          <w:spacing w:val="0"/>
          <w:sz w:val="32"/>
          <w:szCs w:val="32"/>
        </w:rPr>
        <w:t>  人民检察院、公安机关应当建立联席会议、情况通报会等工作机制，定期通报补充侦查工作总体情况，评析证据收集和固定上存在的问题及争议。针对补充侦查工作中发现的突出问题，适时组织联合调研检查，共同下发问题通报并督促整改，加强沟通，统一认识，共同提升补充侦查工作质量。</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推行办案人员旁听法庭审理机制，了解指控犯罪、定罪量刑的证据要求和审判标准。</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Style w:val="4"/>
          <w:rFonts w:hint="eastAsia" w:ascii="仿宋_GB2312" w:hAnsi="仿宋_GB2312" w:eastAsia="仿宋_GB2312" w:cs="仿宋_GB2312"/>
          <w:i w:val="0"/>
          <w:caps w:val="0"/>
          <w:color w:val="000000"/>
          <w:spacing w:val="0"/>
          <w:sz w:val="32"/>
          <w:szCs w:val="32"/>
        </w:rPr>
        <w:t>第二十一条</w:t>
      </w:r>
      <w:r>
        <w:rPr>
          <w:rFonts w:hint="eastAsia" w:ascii="仿宋_GB2312" w:hAnsi="仿宋_GB2312" w:eastAsia="仿宋_GB2312" w:cs="仿宋_GB2312"/>
          <w:b w:val="0"/>
          <w:i w:val="0"/>
          <w:caps w:val="0"/>
          <w:color w:val="000000"/>
          <w:spacing w:val="0"/>
          <w:sz w:val="32"/>
          <w:szCs w:val="32"/>
        </w:rPr>
        <w:t>  人民检察院各部门之间应当加强沟通，形成合力，提升补充侦查工作质效。人民检察院需要对技术性证据和专门性证据补充侦查的，可以先由人民检察院技术部门或有专门知识的人进行审查，根据审查意见，开展补充侦查工作。</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Style w:val="4"/>
          <w:rFonts w:hint="eastAsia" w:ascii="仿宋_GB2312" w:hAnsi="仿宋_GB2312" w:eastAsia="仿宋_GB2312" w:cs="仿宋_GB2312"/>
          <w:i w:val="0"/>
          <w:caps w:val="0"/>
          <w:color w:val="000000"/>
          <w:spacing w:val="0"/>
          <w:sz w:val="32"/>
          <w:szCs w:val="32"/>
        </w:rPr>
        <w:t>第二十二条</w:t>
      </w:r>
      <w:r>
        <w:rPr>
          <w:rFonts w:hint="eastAsia" w:ascii="仿宋_GB2312" w:hAnsi="仿宋_GB2312" w:eastAsia="仿宋_GB2312" w:cs="仿宋_GB2312"/>
          <w:b w:val="0"/>
          <w:i w:val="0"/>
          <w:caps w:val="0"/>
          <w:color w:val="000000"/>
          <w:spacing w:val="0"/>
          <w:sz w:val="32"/>
          <w:szCs w:val="32"/>
        </w:rPr>
        <w:t>  本指导意见自下发之日起实施。</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5274CD"/>
    <w:rsid w:val="55B71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zhangnan</dc:creator>
  <cp:lastModifiedBy>zhangnan</cp:lastModifiedBy>
  <dcterms:modified xsi:type="dcterms:W3CDTF">2021-02-05T06:39:29Z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