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</w:pPr>
      <w:bookmarkStart w:id="0" w:name="page1"/>
      <w:bookmarkEnd w:id="0"/>
    </w:p>
    <w:p>
      <w:pPr>
        <w:spacing w:after="0" w:line="200" w:lineRule="exact"/>
      </w:pPr>
    </w:p>
    <w:p>
      <w:pPr>
        <w:spacing w:after="0" w:line="390" w:lineRule="exact"/>
      </w:pPr>
    </w:p>
    <w:p>
      <w:pPr>
        <w:spacing w:after="0" w:line="366" w:lineRule="exact"/>
        <w:ind w:left="140"/>
        <w:rPr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附件 1</w:t>
      </w:r>
    </w:p>
    <w:p>
      <w:pPr>
        <w:spacing w:after="0" w:line="262" w:lineRule="exact"/>
      </w:pPr>
    </w:p>
    <w:tbl>
      <w:tblPr>
        <w:tblStyle w:val="3"/>
        <w:tblW w:w="856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0"/>
        <w:gridCol w:w="480"/>
        <w:gridCol w:w="900"/>
        <w:gridCol w:w="2880"/>
        <w:gridCol w:w="1420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vAlign w:val="bottom"/>
          </w:tcPr>
          <w:p>
            <w:pPr>
              <w:spacing w:after="0"/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6640" w:type="dxa"/>
            <w:gridSpan w:val="4"/>
            <w:vAlign w:val="bottom"/>
          </w:tcPr>
          <w:p>
            <w:pPr>
              <w:spacing w:after="0" w:line="502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44"/>
                <w:szCs w:val="44"/>
              </w:rPr>
              <w:t>保安培训机构设立申请表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2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填报单位：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</w:pPr>
          </w:p>
        </w:tc>
        <w:tc>
          <w:tcPr>
            <w:tcW w:w="5740" w:type="dxa"/>
            <w:gridSpan w:val="3"/>
            <w:vAlign w:val="bottom"/>
          </w:tcPr>
          <w:p>
            <w:pPr>
              <w:spacing w:after="0" w:line="240" w:lineRule="exact"/>
              <w:ind w:left="2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填报时间：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保安培训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详细地址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="0"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训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目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训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规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模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训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容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训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</w:tr>
    </w:tbl>
    <w:p>
      <w:pPr>
        <w:rPr>
          <w:sz w:val="22"/>
          <w:szCs w:val="22"/>
        </w:rPr>
        <w:sectPr>
          <w:pgSz w:w="11900" w:h="16838"/>
          <w:pgMar w:top="1440" w:right="1440" w:bottom="1092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sz w:val="20"/>
          <w:szCs w:val="20"/>
        </w:rPr>
      </w:pPr>
      <w:bookmarkStart w:id="1" w:name="page2"/>
      <w:bookmarkEnd w:id="1"/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346" w:lineRule="exact"/>
        <w:rPr>
          <w:sz w:val="20"/>
          <w:szCs w:val="20"/>
        </w:rPr>
      </w:pPr>
    </w:p>
    <w:tbl>
      <w:tblPr>
        <w:tblStyle w:val="3"/>
        <w:tblW w:w="892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0"/>
        <w:gridCol w:w="400"/>
        <w:gridCol w:w="220"/>
        <w:gridCol w:w="180"/>
        <w:gridCol w:w="160"/>
        <w:gridCol w:w="200"/>
        <w:gridCol w:w="100"/>
        <w:gridCol w:w="260"/>
        <w:gridCol w:w="160"/>
        <w:gridCol w:w="140"/>
        <w:gridCol w:w="100"/>
        <w:gridCol w:w="240"/>
        <w:gridCol w:w="80"/>
        <w:gridCol w:w="420"/>
        <w:gridCol w:w="240"/>
        <w:gridCol w:w="100"/>
        <w:gridCol w:w="280"/>
        <w:gridCol w:w="400"/>
        <w:gridCol w:w="680"/>
        <w:gridCol w:w="40"/>
        <w:gridCol w:w="180"/>
        <w:gridCol w:w="60"/>
        <w:gridCol w:w="700"/>
        <w:gridCol w:w="60"/>
        <w:gridCol w:w="120"/>
        <w:gridCol w:w="260"/>
        <w:gridCol w:w="300"/>
        <w:gridCol w:w="480"/>
        <w:gridCol w:w="100"/>
        <w:gridCol w:w="760"/>
        <w:gridCol w:w="3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姓</w:t>
            </w:r>
          </w:p>
        </w:tc>
        <w:tc>
          <w:tcPr>
            <w:tcW w:w="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5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4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6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籍贯</w:t>
            </w: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名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保</w:t>
            </w:r>
          </w:p>
        </w:tc>
        <w:tc>
          <w:tcPr>
            <w:tcW w:w="11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10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政治面目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</w:t>
            </w:r>
          </w:p>
        </w:tc>
        <w:tc>
          <w:tcPr>
            <w:tcW w:w="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860" w:type="dxa"/>
            <w:gridSpan w:val="5"/>
            <w:vAlign w:val="bottom"/>
          </w:tcPr>
          <w:p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现任职务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职 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7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训</w:t>
            </w:r>
          </w:p>
        </w:tc>
        <w:tc>
          <w:tcPr>
            <w:tcW w:w="168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公民身份号码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移动电话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7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</w:t>
            </w:r>
          </w:p>
        </w:tc>
        <w:tc>
          <w:tcPr>
            <w:tcW w:w="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20" w:type="dxa"/>
            <w:gridSpan w:val="9"/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原单位名称及职务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7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980" w:type="dxa"/>
            <w:gridSpan w:val="6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起止时间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960" w:type="dxa"/>
            <w:gridSpan w:val="4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>
            <w:pPr>
              <w:spacing w:after="0"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职务</w:t>
            </w:r>
            <w:r>
              <w:rPr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6"/>
            <w:vMerge w:val="continue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4"/>
            <w:vMerge w:val="continue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3"/>
            <w:vMerge w:val="continue"/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7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负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个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7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责</w:t>
            </w:r>
          </w:p>
        </w:tc>
        <w:tc>
          <w:tcPr>
            <w:tcW w:w="400" w:type="dxa"/>
            <w:vAlign w:val="bottom"/>
          </w:tcPr>
          <w:p>
            <w:pPr>
              <w:spacing w:after="0"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人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400" w:type="dxa"/>
            <w:vAlign w:val="bottom"/>
          </w:tcPr>
          <w:p>
            <w:pPr>
              <w:spacing w:after="0"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主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7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情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要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简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历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6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主管单位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6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</w:t>
            </w:r>
          </w:p>
        </w:tc>
        <w:tc>
          <w:tcPr>
            <w:tcW w:w="5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560" w:type="dxa"/>
            <w:gridSpan w:val="3"/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合</w:t>
            </w:r>
          </w:p>
        </w:tc>
        <w:tc>
          <w:tcPr>
            <w:tcW w:w="420" w:type="dxa"/>
            <w:gridSpan w:val="3"/>
            <w:vAlign w:val="bottom"/>
          </w:tcPr>
          <w:p>
            <w:pPr>
              <w:spacing w:after="0"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3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管理人员数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1140" w:type="dxa"/>
            <w:gridSpan w:val="4"/>
            <w:vAlign w:val="bottom"/>
          </w:tcPr>
          <w:p>
            <w:pPr>
              <w:spacing w:after="0"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聘任教员数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340" w:type="dxa"/>
            <w:gridSpan w:val="3"/>
            <w:vAlign w:val="bottom"/>
          </w:tcPr>
          <w:p>
            <w:pPr>
              <w:spacing w:after="0"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职工人数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76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720" w:type="dxa"/>
            <w:gridSpan w:val="6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人数（人）</w:t>
            </w: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720" w:type="dxa"/>
            <w:gridSpan w:val="6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9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培训单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560" w:type="dxa"/>
            <w:gridSpan w:val="3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课 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104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学员宿舍</w:t>
            </w:r>
          </w:p>
        </w:tc>
        <w:tc>
          <w:tcPr>
            <w:tcW w:w="11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教工宿舍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8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操 场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食 堂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1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阅览室娱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位占地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3"/>
            <w:vMerge w:val="continue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continue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vAlign w:val="bottom"/>
          </w:tcPr>
          <w:p>
            <w:pPr>
              <w:spacing w:after="0" w:line="240" w:lineRule="exact"/>
              <w:ind w:left="196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乐室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保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</w:t>
            </w: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训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自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间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after="0"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㎡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㎡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施</w:t>
            </w: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19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租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间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vAlign w:val="bottom"/>
          </w:tcPr>
          <w:p>
            <w:pPr>
              <w:spacing w:after="0"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㎡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借</w:t>
            </w: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20" w:type="dxa"/>
            <w:vMerge w:val="restart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40" w:type="dxa"/>
            <w:vMerge w:val="restart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0" w:type="dxa"/>
            <w:vMerge w:val="restart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60" w:type="dxa"/>
            <w:vMerge w:val="restart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0" w:type="dxa"/>
            <w:vMerge w:val="restart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㎡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42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6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26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0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480" w:type="dxa"/>
            <w:vMerge w:val="continue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60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实际投入资金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80" w:type="dxa"/>
            <w:vAlign w:val="bottom"/>
          </w:tcPr>
          <w:p>
            <w:pPr>
              <w:spacing w:after="0"/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</w:pPr>
          </w:p>
        </w:tc>
        <w:tc>
          <w:tcPr>
            <w:tcW w:w="40" w:type="dxa"/>
            <w:vAlign w:val="bottom"/>
          </w:tcPr>
          <w:p>
            <w:pPr>
              <w:spacing w:after="0"/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</w:pPr>
          </w:p>
        </w:tc>
        <w:tc>
          <w:tcPr>
            <w:tcW w:w="60" w:type="dxa"/>
            <w:vAlign w:val="bottom"/>
          </w:tcPr>
          <w:p>
            <w:pPr>
              <w:spacing w:after="0"/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</w:rPr>
      </w:pPr>
    </w:p>
    <w:p>
      <w:pPr>
        <w:rPr>
          <w:sz w:val="22"/>
          <w:szCs w:val="22"/>
        </w:rPr>
        <w:sectPr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319" w:lineRule="exact"/>
        <w:rPr>
          <w:sz w:val="20"/>
          <w:szCs w:val="20"/>
        </w:rPr>
      </w:pPr>
    </w:p>
    <w:p>
      <w:pPr>
        <w:spacing w:after="0"/>
        <w:ind w:left="8700"/>
        <w:rPr>
          <w:sz w:val="20"/>
          <w:szCs w:val="20"/>
        </w:rPr>
        <w:sectPr>
          <w:type w:val="continuous"/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  <w:r>
        <w:rPr>
          <w:sz w:val="17"/>
          <w:szCs w:val="17"/>
        </w:rPr>
        <w:t>- 2 -</w:t>
      </w:r>
    </w:p>
    <w:p>
      <w:pPr>
        <w:spacing w:after="0" w:line="200" w:lineRule="exact"/>
        <w:rPr>
          <w:rFonts w:eastAsiaTheme="minorEastAsia"/>
        </w:rPr>
      </w:pPr>
      <w:bookmarkStart w:id="2" w:name="page1_0"/>
      <w:bookmarkEnd w:id="2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238" w:lineRule="exact"/>
        <w:rPr>
          <w:rFonts w:eastAsiaTheme="minorEastAsia"/>
        </w:rPr>
      </w:pPr>
    </w:p>
    <w:tbl>
      <w:tblPr>
        <w:tblStyle w:val="3"/>
        <w:tblW w:w="892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3520"/>
        <w:gridCol w:w="1620"/>
        <w:gridCol w:w="1040"/>
        <w:gridCol w:w="10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地</w:t>
            </w:r>
          </w:p>
        </w:tc>
        <w:tc>
          <w:tcPr>
            <w:tcW w:w="35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级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以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上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市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公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安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局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受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理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民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警</w:t>
            </w:r>
          </w:p>
        </w:tc>
        <w:tc>
          <w:tcPr>
            <w:tcW w:w="3520" w:type="dxa"/>
            <w:vAlign w:val="bottom"/>
          </w:tcPr>
          <w:p>
            <w:pPr>
              <w:spacing w:after="0" w:line="214" w:lineRule="exact"/>
              <w:ind w:left="3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签</w:t>
            </w:r>
          </w:p>
        </w:tc>
        <w:tc>
          <w:tcPr>
            <w:tcW w:w="1620" w:type="dxa"/>
            <w:vAlign w:val="bottom"/>
          </w:tcPr>
          <w:p>
            <w:pPr>
              <w:spacing w:after="0" w:line="214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名：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审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40" w:lineRule="exact"/>
              <w:ind w:left="12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1040" w:type="dxa"/>
            <w:vMerge w:val="restart"/>
            <w:vAlign w:val="bottom"/>
          </w:tcPr>
          <w:p>
            <w:pPr>
              <w:spacing w:after="0" w:line="240" w:lineRule="exact"/>
              <w:ind w:left="5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意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见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1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地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级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以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上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市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公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安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局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业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务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部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门</w:t>
            </w:r>
          </w:p>
        </w:tc>
        <w:tc>
          <w:tcPr>
            <w:tcW w:w="3520" w:type="dxa"/>
            <w:vAlign w:val="bottom"/>
          </w:tcPr>
          <w:p>
            <w:pPr>
              <w:spacing w:after="0" w:line="214" w:lineRule="exact"/>
              <w:ind w:left="31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签</w:t>
            </w:r>
          </w:p>
        </w:tc>
        <w:tc>
          <w:tcPr>
            <w:tcW w:w="1620" w:type="dxa"/>
            <w:vAlign w:val="bottom"/>
          </w:tcPr>
          <w:p>
            <w:pPr>
              <w:spacing w:after="0" w:line="214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名：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审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意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13" w:lineRule="exact"/>
              <w:ind w:left="12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1040" w:type="dxa"/>
            <w:vAlign w:val="bottom"/>
          </w:tcPr>
          <w:p>
            <w:pPr>
              <w:spacing w:after="0" w:line="213" w:lineRule="exact"/>
              <w:ind w:left="5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3" w:lineRule="exact"/>
              <w:ind w:left="3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见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地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级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以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上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市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公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安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局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审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批</w:t>
            </w:r>
          </w:p>
        </w:tc>
        <w:tc>
          <w:tcPr>
            <w:tcW w:w="3520" w:type="dxa"/>
            <w:vMerge w:val="restart"/>
            <w:vAlign w:val="bottom"/>
          </w:tcPr>
          <w:p>
            <w:pPr>
              <w:spacing w:after="0" w:line="240" w:lineRule="exact"/>
              <w:ind w:left="32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签</w:t>
            </w: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40" w:lineRule="exact"/>
              <w:ind w:left="1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名：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（公安机关印章）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3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意</w:t>
            </w:r>
          </w:p>
        </w:tc>
        <w:tc>
          <w:tcPr>
            <w:tcW w:w="3520" w:type="dxa"/>
            <w:vMerge w:val="continue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见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vMerge w:val="restart"/>
            <w:vAlign w:val="bottom"/>
          </w:tcPr>
          <w:p>
            <w:pPr>
              <w:spacing w:after="0" w:line="240" w:lineRule="exact"/>
              <w:ind w:left="12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1040" w:type="dxa"/>
            <w:vMerge w:val="restart"/>
            <w:vAlign w:val="bottom"/>
          </w:tcPr>
          <w:p>
            <w:pPr>
              <w:spacing w:after="0" w:line="240" w:lineRule="exact"/>
              <w:ind w:left="5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620" w:type="dxa"/>
            <w:vMerge w:val="continue"/>
            <w:vAlign w:val="bottom"/>
          </w:tcPr>
          <w:p>
            <w:pPr>
              <w:spacing w:after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040" w:type="dxa"/>
            <w:vMerge w:val="continue"/>
            <w:vAlign w:val="bottom"/>
          </w:tcPr>
          <w:p>
            <w:pPr>
              <w:spacing w:after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批准文号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保安服务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许可证号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rFonts w:eastAsiaTheme="minorEastAsia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289" w:lineRule="exact"/>
        <w:rPr>
          <w:rFonts w:eastAsiaTheme="minorEastAsia"/>
        </w:rPr>
      </w:pPr>
    </w:p>
    <w:p>
      <w:pPr>
        <w:spacing w:after="0"/>
        <w:ind w:left="8700"/>
        <w:rPr>
          <w:rFonts w:eastAsiaTheme="minorEastAsia"/>
          <w:sz w:val="20"/>
          <w:szCs w:val="20"/>
        </w:rPr>
      </w:pPr>
      <w:r>
        <w:rPr>
          <w:sz w:val="17"/>
          <w:szCs w:val="17"/>
        </w:rPr>
        <w:t>- 3 -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  <w:bookmarkStart w:id="3" w:name="page2_0"/>
      <w:bookmarkEnd w:id="3"/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90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附件 2</w:t>
      </w: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06" w:lineRule="exact"/>
        <w:rPr>
          <w:rFonts w:eastAsiaTheme="minorEastAsia"/>
          <w:sz w:val="20"/>
          <w:szCs w:val="20"/>
        </w:rPr>
      </w:pPr>
    </w:p>
    <w:p>
      <w:pPr>
        <w:spacing w:after="0" w:line="502" w:lineRule="exact"/>
        <w:ind w:right="86"/>
        <w:jc w:val="center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保安培训许可证申请材料目录</w:t>
      </w: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81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一、申请书</w:t>
      </w:r>
    </w:p>
    <w:p>
      <w:pPr>
        <w:spacing w:after="0" w:line="248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载明申请人基本情况、拟设立培训单位名称、住所、培训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目标、培训规模、培训内容、培训条件等。</w:t>
      </w:r>
    </w:p>
    <w:p>
      <w:pPr>
        <w:spacing w:after="0" w:line="253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二、法人资格证明</w:t>
      </w:r>
    </w:p>
    <w:p>
      <w:pPr>
        <w:spacing w:after="0" w:line="248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（一）申请主体为依法设立的保安服务公司的，应提供保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安服务许可证、企业法人营业执照等相关证明文件。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（二）申请主体为依法设立的具有法人资格的学校、职业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培训机构的，应提供办学许可证或者民办非企业单位登记证书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等相关证明文件。</w:t>
      </w:r>
    </w:p>
    <w:p>
      <w:pPr>
        <w:spacing w:after="0" w:line="253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三、培训所需的场所、设施、设备来源的有效证明，载明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产权归属</w:t>
      </w:r>
    </w:p>
    <w:p>
      <w:pPr>
        <w:spacing w:after="0" w:line="248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（一）培训所需场所的平面图。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w w:val="99"/>
          <w:sz w:val="32"/>
          <w:szCs w:val="32"/>
        </w:rPr>
        <w:t>（二）产权证明或者租赁合同。自有场地和设施设备的，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应出具产权证明；租赁或借用场地和设施设备的，应出具与产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权人（或授权使用人）签订的租赁合同。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（三）提供学员住宿的，应提供住宿和餐饮等生活设施设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备相关有效证明和安全、消防、卫生等合格证明。</w:t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16" w:lineRule="exact"/>
        <w:rPr>
          <w:rFonts w:eastAsiaTheme="minorEastAsia"/>
          <w:sz w:val="20"/>
          <w:szCs w:val="20"/>
        </w:rPr>
      </w:pPr>
    </w:p>
    <w:p>
      <w:pPr>
        <w:spacing w:after="0"/>
        <w:ind w:left="8700"/>
        <w:rPr>
          <w:rFonts w:eastAsiaTheme="minorEastAsia"/>
          <w:sz w:val="20"/>
          <w:szCs w:val="20"/>
        </w:rPr>
        <w:sectPr>
          <w:type w:val="continuous"/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  <w:r>
        <w:rPr>
          <w:sz w:val="17"/>
          <w:szCs w:val="17"/>
        </w:rPr>
        <w:t>- 4 -</w:t>
      </w:r>
    </w:p>
    <w:p>
      <w:pPr>
        <w:spacing w:after="0" w:line="200" w:lineRule="exact"/>
        <w:rPr>
          <w:rFonts w:eastAsiaTheme="minorEastAsia"/>
        </w:rPr>
      </w:pPr>
      <w:bookmarkStart w:id="4" w:name="page1_1"/>
      <w:bookmarkEnd w:id="4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360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w w:val="99"/>
          <w:sz w:val="32"/>
          <w:szCs w:val="32"/>
        </w:rPr>
        <w:t>（四）与培训内容相适应的必要的技能训练设备、设施、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教学仪器和图书资料的文字说明材料。</w:t>
      </w:r>
    </w:p>
    <w:p>
      <w:pPr>
        <w:spacing w:after="0" w:line="256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四、申请人、法定代表人的有效身份证件，主要管理人员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和师资人员的相关资格证明文件</w:t>
      </w:r>
    </w:p>
    <w:p>
      <w:pPr>
        <w:spacing w:after="0" w:line="248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（一）法定代表人及培训机构主要负责人提交有效身份证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件。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（二）师资人员提交有效身份证件、具有大学本科以上学</w:t>
      </w:r>
    </w:p>
    <w:p>
      <w:pPr>
        <w:spacing w:after="0" w:line="229" w:lineRule="exact"/>
        <w:rPr>
          <w:rFonts w:eastAsiaTheme="minorEastAsia"/>
        </w:rPr>
      </w:pPr>
    </w:p>
    <w:p>
      <w:pPr>
        <w:spacing w:after="0" w:line="388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历或</w:t>
      </w:r>
      <w:r>
        <w:rPr>
          <w:rFonts w:ascii="Arial" w:hAnsi="Arial" w:eastAsia="Arial" w:cs="Arial"/>
          <w:sz w:val="32"/>
          <w:szCs w:val="32"/>
        </w:rPr>
        <w:t xml:space="preserve"> 10 </w:t>
      </w:r>
      <w:r>
        <w:rPr>
          <w:rFonts w:ascii="宋体" w:hAnsi="宋体" w:eastAsia="宋体" w:cs="宋体"/>
          <w:sz w:val="32"/>
          <w:szCs w:val="32"/>
        </w:rPr>
        <w:t>年以上治安保卫管理工作经历的证明材料。</w:t>
      </w:r>
    </w:p>
    <w:p>
      <w:pPr>
        <w:spacing w:after="0" w:line="256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五、保安培训机构内部管理制度</w:t>
      </w:r>
    </w:p>
    <w:p>
      <w:pPr>
        <w:spacing w:after="0" w:line="245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（一）保安培训机构章程。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（二）教学管理制度。</w:t>
      </w:r>
    </w:p>
    <w:p>
      <w:pPr>
        <w:spacing w:after="0" w:line="300" w:lineRule="exact"/>
        <w:rPr>
          <w:rFonts w:eastAsiaTheme="minorEastAsia"/>
        </w:rPr>
      </w:pPr>
    </w:p>
    <w:p>
      <w:pPr>
        <w:spacing w:after="0" w:line="466" w:lineRule="exact"/>
        <w:ind w:left="140" w:right="226" w:firstLine="643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（三）教职工管理制度，主要是教师聘用管理规定、教师（班主任）职责及考核管理规定。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（四）学员管理制度，主要是学员守则、学员档案管理制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度。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（五）培训设施、设备管理制度。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（六）资产和财务管理制度。</w:t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96" w:lineRule="exact"/>
        <w:rPr>
          <w:rFonts w:eastAsiaTheme="minorEastAsia"/>
        </w:rPr>
      </w:pPr>
    </w:p>
    <w:p>
      <w:pPr>
        <w:spacing w:after="0"/>
        <w:ind w:left="8700"/>
        <w:rPr>
          <w:rFonts w:eastAsiaTheme="minorEastAsia"/>
          <w:sz w:val="20"/>
          <w:szCs w:val="20"/>
        </w:rPr>
      </w:pPr>
      <w:r>
        <w:rPr>
          <w:sz w:val="17"/>
          <w:szCs w:val="17"/>
        </w:rPr>
        <w:t>- 5 -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  <w:bookmarkStart w:id="5" w:name="page2_1"/>
      <w:bookmarkEnd w:id="5"/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90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附件 3</w:t>
      </w: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74" w:lineRule="exact"/>
        <w:rPr>
          <w:rFonts w:eastAsiaTheme="minorEastAsia"/>
          <w:sz w:val="20"/>
          <w:szCs w:val="20"/>
        </w:rPr>
      </w:pPr>
    </w:p>
    <w:p>
      <w:pPr>
        <w:tabs>
          <w:tab w:val="left" w:pos="4680"/>
        </w:tabs>
        <w:spacing w:after="0" w:line="502" w:lineRule="exact"/>
        <w:ind w:left="25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广东省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44"/>
          <w:szCs w:val="44"/>
        </w:rPr>
        <w:t>市公安局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2421255</wp:posOffset>
            </wp:positionH>
            <wp:positionV relativeFrom="paragraph">
              <wp:posOffset>-36195</wp:posOffset>
            </wp:positionV>
            <wp:extent cx="560705" cy="13970"/>
            <wp:effectExtent l="0" t="0" r="1079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rFonts w:eastAsiaTheme="minorEastAsia"/>
          <w:sz w:val="20"/>
          <w:szCs w:val="20"/>
        </w:rPr>
      </w:pPr>
    </w:p>
    <w:p>
      <w:pPr>
        <w:spacing w:after="0" w:line="502" w:lineRule="exact"/>
        <w:ind w:left="248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行政审批告知承诺书</w:t>
      </w:r>
    </w:p>
    <w:p>
      <w:pPr>
        <w:spacing w:after="0" w:line="111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right="86"/>
        <w:jc w:val="center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（核发保安培训许可证）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申请人：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tbl>
      <w:tblPr>
        <w:tblStyle w:val="3"/>
        <w:tblW w:w="8540" w:type="dxa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980"/>
        <w:gridCol w:w="320"/>
        <w:gridCol w:w="1920"/>
        <w:gridCol w:w="1280"/>
        <w:gridCol w:w="34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860" w:type="dxa"/>
            <w:gridSpan w:val="4"/>
            <w:vAlign w:val="bottom"/>
          </w:tcPr>
          <w:p>
            <w:pPr>
              <w:spacing w:after="0" w:line="366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（自然人）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姓</w:t>
            </w:r>
          </w:p>
        </w:tc>
        <w:tc>
          <w:tcPr>
            <w:tcW w:w="980" w:type="dxa"/>
            <w:vAlign w:val="bottom"/>
          </w:tcPr>
          <w:p>
            <w:pPr>
              <w:spacing w:after="0" w:line="366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32"/>
                <w:szCs w:val="32"/>
              </w:rPr>
              <w:t>名：</w:t>
            </w:r>
          </w:p>
        </w:tc>
        <w:tc>
          <w:tcPr>
            <w:tcW w:w="2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20" w:type="dxa"/>
            <w:gridSpan w:val="2"/>
            <w:vAlign w:val="bottom"/>
          </w:tcPr>
          <w:p>
            <w:pPr>
              <w:spacing w:after="0" w:line="366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2"/>
                <w:szCs w:val="32"/>
              </w:rPr>
              <w:t>证件类型：</w:t>
            </w:r>
          </w:p>
        </w:tc>
        <w:tc>
          <w:tcPr>
            <w:tcW w:w="2240" w:type="dxa"/>
            <w:gridSpan w:val="2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4680" w:type="dxa"/>
            <w:gridSpan w:val="2"/>
            <w:vAlign w:val="bottom"/>
          </w:tcPr>
          <w:p>
            <w:pPr>
              <w:spacing w:after="0" w:line="366" w:lineRule="exact"/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20" w:type="dxa"/>
            <w:gridSpan w:val="2"/>
            <w:vAlign w:val="bottom"/>
          </w:tcPr>
          <w:p>
            <w:pPr>
              <w:spacing w:after="0" w:line="366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2"/>
                <w:szCs w:val="32"/>
              </w:rPr>
              <w:t>联系方式：</w:t>
            </w:r>
          </w:p>
        </w:tc>
        <w:tc>
          <w:tcPr>
            <w:tcW w:w="22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860" w:type="dxa"/>
            <w:gridSpan w:val="4"/>
            <w:vAlign w:val="bottom"/>
          </w:tcPr>
          <w:p>
            <w:pPr>
              <w:spacing w:after="0" w:line="366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（法人）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20" w:type="dxa"/>
            <w:gridSpan w:val="2"/>
            <w:vAlign w:val="bottom"/>
          </w:tcPr>
          <w:p>
            <w:pPr>
              <w:spacing w:after="0" w:line="366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2"/>
                <w:szCs w:val="32"/>
              </w:rPr>
              <w:t>单位名称：</w:t>
            </w:r>
          </w:p>
        </w:tc>
        <w:tc>
          <w:tcPr>
            <w:tcW w:w="2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40" w:type="dxa"/>
            <w:gridSpan w:val="3"/>
            <w:vAlign w:val="bottom"/>
          </w:tcPr>
          <w:p>
            <w:pPr>
              <w:spacing w:after="0" w:line="366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2"/>
                <w:szCs w:val="32"/>
              </w:rPr>
              <w:t>法定代表人：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4680" w:type="dxa"/>
            <w:gridSpan w:val="2"/>
            <w:vAlign w:val="bottom"/>
          </w:tcPr>
          <w:p>
            <w:pPr>
              <w:spacing w:after="0" w:line="366" w:lineRule="exact"/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20" w:type="dxa"/>
            <w:gridSpan w:val="2"/>
            <w:vAlign w:val="bottom"/>
          </w:tcPr>
          <w:p>
            <w:pPr>
              <w:spacing w:after="0" w:line="366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2"/>
                <w:szCs w:val="32"/>
              </w:rPr>
              <w:t>联系方式：</w:t>
            </w: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6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委托代理人：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1316355</wp:posOffset>
            </wp:positionH>
            <wp:positionV relativeFrom="paragraph">
              <wp:posOffset>-4445</wp:posOffset>
            </wp:positionV>
            <wp:extent cx="1122045" cy="10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2" w:lineRule="exact"/>
        <w:rPr>
          <w:rFonts w:eastAsiaTheme="minorEastAsia"/>
          <w:sz w:val="20"/>
          <w:szCs w:val="20"/>
        </w:rPr>
      </w:pPr>
    </w:p>
    <w:p>
      <w:pPr>
        <w:tabs>
          <w:tab w:val="left" w:pos="4140"/>
        </w:tabs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证件类型：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编号：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1112520</wp:posOffset>
            </wp:positionH>
            <wp:positionV relativeFrom="paragraph">
              <wp:posOffset>-7620</wp:posOffset>
            </wp:positionV>
            <wp:extent cx="438277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联系方式：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1112520</wp:posOffset>
            </wp:positionH>
            <wp:positionV relativeFrom="paragraph">
              <wp:posOffset>-5715</wp:posOffset>
            </wp:positionV>
            <wp:extent cx="1325880" cy="10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行政审批机关：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1520825</wp:posOffset>
            </wp:positionH>
            <wp:positionV relativeFrom="paragraph">
              <wp:posOffset>-7620</wp:posOffset>
            </wp:positionV>
            <wp:extent cx="1528445" cy="10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联系人姓名：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1316355</wp:posOffset>
            </wp:positionH>
            <wp:positionV relativeFrom="paragraph">
              <wp:posOffset>-5715</wp:posOffset>
            </wp:positionV>
            <wp:extent cx="1732915" cy="10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联系方式：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1112520</wp:posOffset>
            </wp:positionH>
            <wp:positionV relativeFrom="paragraph">
              <wp:posOffset>-4445</wp:posOffset>
            </wp:positionV>
            <wp:extent cx="4382770" cy="10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340" w:lineRule="exact"/>
        <w:rPr>
          <w:rFonts w:eastAsiaTheme="minorEastAsia"/>
          <w:sz w:val="20"/>
          <w:szCs w:val="20"/>
        </w:rPr>
      </w:pPr>
    </w:p>
    <w:p>
      <w:pPr>
        <w:spacing w:after="0"/>
        <w:ind w:left="8700"/>
        <w:rPr>
          <w:rFonts w:eastAsiaTheme="minorEastAsia"/>
          <w:sz w:val="20"/>
          <w:szCs w:val="20"/>
        </w:rPr>
        <w:sectPr>
          <w:type w:val="continuous"/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  <w:r>
        <w:rPr>
          <w:sz w:val="17"/>
          <w:szCs w:val="17"/>
        </w:rPr>
        <w:t>- 6 -</w:t>
      </w:r>
    </w:p>
    <w:p>
      <w:pPr>
        <w:spacing w:after="0" w:line="200" w:lineRule="exact"/>
        <w:rPr>
          <w:rFonts w:eastAsiaTheme="minorEastAsia"/>
        </w:rPr>
      </w:pPr>
      <w:bookmarkStart w:id="6" w:name="page1_2"/>
      <w:bookmarkEnd w:id="6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58" w:lineRule="exact"/>
        <w:rPr>
          <w:rFonts w:eastAsiaTheme="minorEastAsia"/>
        </w:rPr>
      </w:pPr>
    </w:p>
    <w:p>
      <w:pPr>
        <w:spacing w:after="0" w:line="502" w:lineRule="exact"/>
        <w:ind w:right="180"/>
        <w:jc w:val="center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行政审批机关的告知书</w:t>
      </w: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41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本行政审批机关就行政审批事项告知如下：</w:t>
      </w:r>
    </w:p>
    <w:p>
      <w:pPr>
        <w:spacing w:after="0" w:line="256" w:lineRule="exact"/>
        <w:rPr>
          <w:rFonts w:eastAsiaTheme="minorEastAsia"/>
        </w:rPr>
      </w:pPr>
    </w:p>
    <w:p>
      <w:pPr>
        <w:spacing w:after="0" w:line="366" w:lineRule="exact"/>
        <w:ind w:left="78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一、审批依据</w:t>
      </w:r>
    </w:p>
    <w:p>
      <w:pPr>
        <w:spacing w:after="0" w:line="245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本行政审批事项的依据为：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（一）《保安服务管理条例》；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（二）《公安机关实施保安服务管理条例办法》；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（三）《保安培训机构管理办法》；</w:t>
      </w:r>
    </w:p>
    <w:p>
      <w:pPr>
        <w:spacing w:after="0" w:line="229" w:lineRule="exact"/>
        <w:rPr>
          <w:rFonts w:eastAsiaTheme="minorEastAsia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w w:val="99"/>
          <w:sz w:val="32"/>
          <w:szCs w:val="32"/>
        </w:rPr>
        <w:t>（四）《国务院关于在全国推开</w:t>
      </w:r>
      <w:r>
        <w:rPr>
          <w:rFonts w:ascii="Arial" w:hAnsi="Arial" w:eastAsia="Arial" w:cs="Arial"/>
          <w:w w:val="99"/>
          <w:sz w:val="32"/>
          <w:szCs w:val="32"/>
        </w:rPr>
        <w:t>“</w:t>
      </w:r>
      <w:r>
        <w:rPr>
          <w:rFonts w:ascii="宋体" w:hAnsi="宋体" w:eastAsia="宋体" w:cs="宋体"/>
          <w:w w:val="99"/>
          <w:sz w:val="32"/>
          <w:szCs w:val="32"/>
        </w:rPr>
        <w:t>证照分离</w:t>
      </w:r>
      <w:r>
        <w:rPr>
          <w:rFonts w:ascii="Arial" w:hAnsi="Arial" w:eastAsia="Arial" w:cs="Arial"/>
          <w:w w:val="99"/>
          <w:sz w:val="32"/>
          <w:szCs w:val="32"/>
        </w:rPr>
        <w:t>”</w:t>
      </w:r>
      <w:r>
        <w:rPr>
          <w:rFonts w:ascii="宋体" w:hAnsi="宋体" w:eastAsia="宋体" w:cs="宋体"/>
          <w:w w:val="99"/>
          <w:sz w:val="32"/>
          <w:szCs w:val="32"/>
        </w:rPr>
        <w:t>改革的通知》</w:t>
      </w:r>
    </w:p>
    <w:p>
      <w:pPr>
        <w:spacing w:after="0" w:line="229" w:lineRule="exact"/>
        <w:rPr>
          <w:rFonts w:eastAsiaTheme="minorEastAsia"/>
        </w:rPr>
      </w:pPr>
    </w:p>
    <w:p>
      <w:pPr>
        <w:spacing w:after="0" w:line="388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（国发〔</w:t>
      </w:r>
      <w:r>
        <w:rPr>
          <w:rFonts w:ascii="Arial" w:hAnsi="Arial" w:eastAsia="Arial" w:cs="Arial"/>
          <w:sz w:val="32"/>
          <w:szCs w:val="32"/>
        </w:rPr>
        <w:t>2018</w:t>
      </w:r>
      <w:r>
        <w:rPr>
          <w:rFonts w:ascii="宋体" w:hAnsi="宋体" w:eastAsia="宋体" w:cs="宋体"/>
          <w:sz w:val="32"/>
          <w:szCs w:val="32"/>
        </w:rPr>
        <w:t>〕</w:t>
      </w:r>
      <w:r>
        <w:rPr>
          <w:rFonts w:ascii="Arial" w:hAnsi="Arial" w:eastAsia="Arial" w:cs="Arial"/>
          <w:sz w:val="32"/>
          <w:szCs w:val="32"/>
        </w:rPr>
        <w:t xml:space="preserve">35 </w:t>
      </w:r>
      <w:r>
        <w:rPr>
          <w:rFonts w:ascii="宋体" w:hAnsi="宋体" w:eastAsia="宋体" w:cs="宋体"/>
          <w:sz w:val="32"/>
          <w:szCs w:val="32"/>
        </w:rPr>
        <w:t>号）。</w:t>
      </w:r>
    </w:p>
    <w:p>
      <w:pPr>
        <w:spacing w:after="0" w:line="253" w:lineRule="exact"/>
        <w:rPr>
          <w:rFonts w:eastAsiaTheme="minorEastAsia"/>
        </w:rPr>
      </w:pPr>
    </w:p>
    <w:p>
      <w:pPr>
        <w:spacing w:after="0" w:line="366" w:lineRule="exact"/>
        <w:ind w:left="78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二、法定条件</w:t>
      </w:r>
    </w:p>
    <w:p>
      <w:pPr>
        <w:spacing w:after="0" w:line="248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本行政审批事项获得批准应当具备下列条件、标准和技术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要求：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（一）是依法设立的保安服务公司或者依法设立的具有法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人资格的学校、职业培训机构。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（二）有保安培训所需的师资力量，其中保安专业师资人</w:t>
      </w:r>
    </w:p>
    <w:p>
      <w:pPr>
        <w:spacing w:after="0" w:line="227" w:lineRule="exact"/>
        <w:rPr>
          <w:rFonts w:eastAsiaTheme="minorEastAsia"/>
        </w:rPr>
      </w:pPr>
    </w:p>
    <w:p>
      <w:pPr>
        <w:spacing w:after="0" w:line="388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员应当具有大学本科以上学历或者</w:t>
      </w:r>
      <w:r>
        <w:rPr>
          <w:rFonts w:ascii="Arial" w:hAnsi="Arial" w:eastAsia="Arial" w:cs="Arial"/>
          <w:sz w:val="32"/>
          <w:szCs w:val="32"/>
        </w:rPr>
        <w:t xml:space="preserve"> 10 </w:t>
      </w:r>
      <w:r>
        <w:rPr>
          <w:rFonts w:ascii="宋体" w:hAnsi="宋体" w:eastAsia="宋体" w:cs="宋体"/>
          <w:sz w:val="32"/>
          <w:szCs w:val="32"/>
        </w:rPr>
        <w:t>年以上治安保卫管理工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作经历。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（三）有下列保安培训所需的场所、设施等教学条件：</w:t>
      </w:r>
    </w:p>
    <w:p>
      <w:pPr>
        <w:spacing w:after="0" w:line="227" w:lineRule="exact"/>
        <w:rPr>
          <w:rFonts w:eastAsiaTheme="minorEastAsia"/>
        </w:rPr>
      </w:pPr>
    </w:p>
    <w:p>
      <w:pPr>
        <w:spacing w:after="0" w:line="388" w:lineRule="exact"/>
        <w:ind w:left="78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有符合教学要求的授课场所；</w:t>
      </w:r>
    </w:p>
    <w:p>
      <w:pPr>
        <w:spacing w:after="0" w:line="229" w:lineRule="exact"/>
        <w:rPr>
          <w:rFonts w:eastAsiaTheme="minorEastAsia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w w:val="99"/>
          <w:sz w:val="32"/>
          <w:szCs w:val="32"/>
        </w:rPr>
        <w:t>2.</w:t>
      </w:r>
      <w:r>
        <w:rPr>
          <w:rFonts w:ascii="宋体" w:hAnsi="宋体" w:eastAsia="宋体" w:cs="宋体"/>
          <w:w w:val="99"/>
          <w:sz w:val="32"/>
          <w:szCs w:val="32"/>
        </w:rPr>
        <w:t>有符合保安职业培训要求的消防、技防等实习操作场所；</w:t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346" w:bottom="460" w:left="1440" w:header="0" w:footer="0" w:gutter="0"/>
          <w:cols w:equalWidth="0" w:num="1">
            <w:col w:w="9120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24" w:lineRule="exact"/>
        <w:rPr>
          <w:rFonts w:eastAsiaTheme="minorEastAsia"/>
        </w:rPr>
      </w:pPr>
    </w:p>
    <w:p>
      <w:pPr>
        <w:spacing w:after="0"/>
        <w:ind w:left="8700"/>
        <w:rPr>
          <w:rFonts w:eastAsiaTheme="minorEastAsia"/>
          <w:sz w:val="20"/>
          <w:szCs w:val="20"/>
        </w:rPr>
      </w:pPr>
      <w:r>
        <w:rPr>
          <w:sz w:val="17"/>
          <w:szCs w:val="17"/>
        </w:rPr>
        <w:t>- 7 -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/>
          <w:pgMar w:top="1440" w:right="1346" w:bottom="460" w:left="1440" w:header="0" w:footer="0" w:gutter="0"/>
          <w:cols w:equalWidth="0" w:num="1">
            <w:col w:w="9120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  <w:bookmarkStart w:id="7" w:name="page2_2"/>
      <w:bookmarkEnd w:id="7"/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37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3.</w:t>
      </w:r>
      <w:r>
        <w:rPr>
          <w:rFonts w:ascii="宋体" w:hAnsi="宋体" w:eastAsia="宋体" w:cs="宋体"/>
          <w:sz w:val="32"/>
          <w:szCs w:val="32"/>
        </w:rPr>
        <w:t>有室外训练场地和室内训练馆；</w:t>
      </w:r>
    </w:p>
    <w:p>
      <w:pPr>
        <w:spacing w:after="0" w:line="241" w:lineRule="exact"/>
        <w:rPr>
          <w:rFonts w:eastAsiaTheme="minorEastAsia"/>
          <w:sz w:val="20"/>
          <w:szCs w:val="20"/>
        </w:rPr>
      </w:pPr>
    </w:p>
    <w:p>
      <w:pPr>
        <w:spacing w:after="0" w:line="376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1"/>
          <w:szCs w:val="31"/>
        </w:rPr>
        <w:t>4.</w:t>
      </w:r>
      <w:r>
        <w:rPr>
          <w:rFonts w:ascii="宋体" w:hAnsi="宋体" w:eastAsia="宋体" w:cs="宋体"/>
          <w:sz w:val="31"/>
          <w:szCs w:val="31"/>
        </w:rPr>
        <w:t>有与培训内容相适应、满足培训要求的图书馆、阅览室、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实验、实习设施和仪器设备；</w:t>
      </w:r>
    </w:p>
    <w:p>
      <w:pPr>
        <w:spacing w:after="0" w:line="227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5.</w:t>
      </w:r>
      <w:r>
        <w:rPr>
          <w:rFonts w:ascii="宋体" w:hAnsi="宋体" w:eastAsia="宋体" w:cs="宋体"/>
          <w:sz w:val="32"/>
          <w:szCs w:val="32"/>
        </w:rPr>
        <w:t>招收住宿学员的，食宿场所应符合治安、消防、卫生安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全等有关规定要求；</w:t>
      </w:r>
    </w:p>
    <w:p>
      <w:pPr>
        <w:spacing w:after="0" w:line="229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6.</w:t>
      </w:r>
      <w:r>
        <w:rPr>
          <w:rFonts w:ascii="宋体" w:hAnsi="宋体" w:eastAsia="宋体" w:cs="宋体"/>
          <w:sz w:val="32"/>
          <w:szCs w:val="32"/>
        </w:rPr>
        <w:t>保安培训机构在注册地以外设分教学点的，分教学点应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符合教学条件要求。</w:t>
      </w:r>
    </w:p>
    <w:p>
      <w:pPr>
        <w:spacing w:after="0" w:line="256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78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三、应当提交的材料</w:t>
      </w:r>
    </w:p>
    <w:p>
      <w:pPr>
        <w:spacing w:after="0" w:line="248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根据审批依据和法定条件，本行政审批事项获得批准，申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请人应当提交下列材料：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（一）设立申请书。载明申请人基本情况、拟设立培训机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构名称、培训目标、培训规模、培训内容、培训条件和内部管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理制度等。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上述保安培训机构内部管理制度是指：</w:t>
      </w:r>
    </w:p>
    <w:p>
      <w:pPr>
        <w:spacing w:after="0" w:line="229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保安培训机构章程；</w:t>
      </w:r>
    </w:p>
    <w:p>
      <w:pPr>
        <w:spacing w:after="0" w:line="227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2.</w:t>
      </w:r>
      <w:r>
        <w:rPr>
          <w:rFonts w:ascii="宋体" w:hAnsi="宋体" w:eastAsia="宋体" w:cs="宋体"/>
          <w:sz w:val="32"/>
          <w:szCs w:val="32"/>
        </w:rPr>
        <w:t>教学管理制度；</w:t>
      </w:r>
    </w:p>
    <w:p>
      <w:pPr>
        <w:spacing w:after="0" w:line="229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3.</w:t>
      </w:r>
      <w:r>
        <w:rPr>
          <w:rFonts w:ascii="宋体" w:hAnsi="宋体" w:eastAsia="宋体" w:cs="宋体"/>
          <w:sz w:val="32"/>
          <w:szCs w:val="32"/>
        </w:rPr>
        <w:t>教职工管理制度，主要是教师聘用管理规定、教师（班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主任）职责及考核管理规定；</w:t>
      </w:r>
    </w:p>
    <w:p>
      <w:pPr>
        <w:spacing w:after="0" w:line="227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w w:val="99"/>
          <w:sz w:val="32"/>
          <w:szCs w:val="32"/>
        </w:rPr>
        <w:t>4.</w:t>
      </w:r>
      <w:r>
        <w:rPr>
          <w:rFonts w:ascii="宋体" w:hAnsi="宋体" w:eastAsia="宋体" w:cs="宋体"/>
          <w:w w:val="99"/>
          <w:sz w:val="32"/>
          <w:szCs w:val="32"/>
        </w:rPr>
        <w:t>学员管理制度，主要是学员守则、学员档案管理制度；</w:t>
      </w:r>
    </w:p>
    <w:p>
      <w:pPr>
        <w:spacing w:after="0" w:line="229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5.</w:t>
      </w:r>
      <w:r>
        <w:rPr>
          <w:rFonts w:ascii="宋体" w:hAnsi="宋体" w:eastAsia="宋体" w:cs="宋体"/>
          <w:sz w:val="32"/>
          <w:szCs w:val="32"/>
        </w:rPr>
        <w:t>培训设施、设备管理制度；</w:t>
      </w:r>
    </w:p>
    <w:p>
      <w:pPr>
        <w:spacing w:after="0" w:line="229" w:lineRule="exact"/>
        <w:rPr>
          <w:rFonts w:eastAsiaTheme="minorEastAsia"/>
          <w:sz w:val="20"/>
          <w:szCs w:val="20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6.</w:t>
      </w:r>
      <w:r>
        <w:rPr>
          <w:rFonts w:ascii="宋体" w:hAnsi="宋体" w:eastAsia="宋体" w:cs="宋体"/>
          <w:sz w:val="32"/>
          <w:szCs w:val="32"/>
        </w:rPr>
        <w:t>资产和财务管理制度。</w:t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31" w:lineRule="exact"/>
        <w:rPr>
          <w:rFonts w:eastAsiaTheme="minorEastAsia"/>
          <w:sz w:val="20"/>
          <w:szCs w:val="20"/>
        </w:rPr>
      </w:pPr>
    </w:p>
    <w:p>
      <w:pPr>
        <w:spacing w:after="0"/>
        <w:ind w:left="8700"/>
        <w:rPr>
          <w:rFonts w:eastAsiaTheme="minorEastAsia"/>
          <w:sz w:val="20"/>
          <w:szCs w:val="20"/>
        </w:rPr>
        <w:sectPr>
          <w:type w:val="continuous"/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  <w:r>
        <w:rPr>
          <w:sz w:val="17"/>
          <w:szCs w:val="17"/>
        </w:rPr>
        <w:t>- 8 -</w:t>
      </w:r>
    </w:p>
    <w:p>
      <w:pPr>
        <w:spacing w:after="0" w:line="200" w:lineRule="exact"/>
        <w:rPr>
          <w:rFonts w:eastAsiaTheme="minorEastAsia"/>
        </w:rPr>
      </w:pPr>
      <w:bookmarkStart w:id="8" w:name="page1_3"/>
      <w:bookmarkEnd w:id="8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360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（二）法人资格证明。申请主体为依法设立的保安服务公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司的，应提供保安服务许可证、企业法人营业执照等相关证明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文件；申请主体为依法设立的具有法人资格的学校、职业培训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机构的，应提供办学许可证或者民办非企业单位登记证书等相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关证明文件。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w w:val="99"/>
          <w:sz w:val="32"/>
          <w:szCs w:val="32"/>
        </w:rPr>
        <w:t>（三）培训所需的场所、设施、设备等来源的有效证明，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并载明产权归属。</w:t>
      </w:r>
    </w:p>
    <w:p>
      <w:pPr>
        <w:spacing w:after="0" w:line="229" w:lineRule="exact"/>
        <w:rPr>
          <w:rFonts w:eastAsiaTheme="minorEastAsia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培训所需场所的平面图；</w:t>
      </w:r>
    </w:p>
    <w:p>
      <w:pPr>
        <w:spacing w:after="0" w:line="229" w:lineRule="exact"/>
        <w:rPr>
          <w:rFonts w:eastAsiaTheme="minorEastAsia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w w:val="99"/>
          <w:sz w:val="32"/>
          <w:szCs w:val="32"/>
        </w:rPr>
        <w:t>2.</w:t>
      </w:r>
      <w:r>
        <w:rPr>
          <w:rFonts w:ascii="宋体" w:hAnsi="宋体" w:eastAsia="宋体" w:cs="宋体"/>
          <w:w w:val="99"/>
          <w:sz w:val="32"/>
          <w:szCs w:val="32"/>
        </w:rPr>
        <w:t>产权证明或者租赁合同，是自有场地和设施、设备的，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应出具产权证明，租赁或借用场地和设施设备的，应出具与产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权人（或授权使用人）签订的有效协议；</w:t>
      </w:r>
    </w:p>
    <w:p>
      <w:pPr>
        <w:spacing w:after="0" w:line="229" w:lineRule="exact"/>
        <w:rPr>
          <w:rFonts w:eastAsiaTheme="minorEastAsia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3.</w:t>
      </w:r>
      <w:r>
        <w:rPr>
          <w:rFonts w:ascii="宋体" w:hAnsi="宋体" w:eastAsia="宋体" w:cs="宋体"/>
          <w:sz w:val="32"/>
          <w:szCs w:val="32"/>
        </w:rPr>
        <w:t>提供学员住宿的，应提供住宿和餐饮等生活设施设备相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关有效证明和安全、消防、卫生等合格证明。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（四）申请人、法定代表人的有效身份证件，主要管理人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员和师资人员的相关资格证明文件。</w:t>
      </w:r>
    </w:p>
    <w:p>
      <w:pPr>
        <w:spacing w:after="0" w:line="227" w:lineRule="exact"/>
        <w:rPr>
          <w:rFonts w:eastAsiaTheme="minorEastAsia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w w:val="99"/>
          <w:sz w:val="32"/>
          <w:szCs w:val="32"/>
        </w:rPr>
        <w:t>1.</w:t>
      </w:r>
      <w:r>
        <w:rPr>
          <w:rFonts w:ascii="宋体" w:hAnsi="宋体" w:eastAsia="宋体" w:cs="宋体"/>
          <w:w w:val="99"/>
          <w:sz w:val="32"/>
          <w:szCs w:val="32"/>
        </w:rPr>
        <w:t>法定代表人及培训机构主要负责人提交有效身份证件；</w:t>
      </w:r>
    </w:p>
    <w:p>
      <w:pPr>
        <w:spacing w:after="0" w:line="229" w:lineRule="exact"/>
        <w:rPr>
          <w:rFonts w:eastAsiaTheme="minorEastAsia"/>
        </w:rPr>
      </w:pPr>
    </w:p>
    <w:p>
      <w:pPr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2.</w:t>
      </w:r>
      <w:r>
        <w:rPr>
          <w:rFonts w:ascii="宋体" w:hAnsi="宋体" w:eastAsia="宋体" w:cs="宋体"/>
          <w:sz w:val="32"/>
          <w:szCs w:val="32"/>
        </w:rPr>
        <w:t>师资人员提交有效身份证件、具有大学本科以上学历或</w:t>
      </w:r>
    </w:p>
    <w:p>
      <w:pPr>
        <w:spacing w:after="0" w:line="229" w:lineRule="exact"/>
        <w:rPr>
          <w:rFonts w:eastAsiaTheme="minorEastAsia"/>
        </w:rPr>
      </w:pPr>
    </w:p>
    <w:p>
      <w:pPr>
        <w:numPr>
          <w:ilvl w:val="0"/>
          <w:numId w:val="1"/>
        </w:numPr>
        <w:tabs>
          <w:tab w:val="left" w:pos="620"/>
        </w:tabs>
        <w:spacing w:after="0" w:line="388" w:lineRule="exact"/>
        <w:ind w:left="620" w:hanging="471"/>
        <w:rPr>
          <w:rFonts w:ascii="Arial" w:hAnsi="Arial" w:eastAsia="Arial" w:cs="Arial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年以上治安保卫管理工作经历的证明材料。</w:t>
      </w:r>
    </w:p>
    <w:p>
      <w:pPr>
        <w:spacing w:after="0" w:line="253" w:lineRule="exact"/>
        <w:rPr>
          <w:rFonts w:ascii="Arial" w:hAnsi="Arial" w:eastAsia="Arial" w:cs="Arial"/>
          <w:sz w:val="32"/>
          <w:szCs w:val="32"/>
        </w:rPr>
      </w:pPr>
    </w:p>
    <w:p>
      <w:pPr>
        <w:spacing w:after="0" w:line="366" w:lineRule="exact"/>
        <w:ind w:left="780"/>
        <w:rPr>
          <w:rFonts w:ascii="Arial" w:hAnsi="Arial" w:eastAsia="Arial" w:cs="Arial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四、提交材料期限</w:t>
      </w:r>
    </w:p>
    <w:p>
      <w:pPr>
        <w:spacing w:after="0" w:line="225" w:lineRule="exact"/>
        <w:rPr>
          <w:rFonts w:eastAsiaTheme="minorEastAsia"/>
        </w:rPr>
      </w:pPr>
    </w:p>
    <w:p>
      <w:pPr>
        <w:tabs>
          <w:tab w:val="left" w:pos="6120"/>
          <w:tab w:val="left" w:pos="7800"/>
        </w:tabs>
        <w:spacing w:after="0" w:line="388" w:lineRule="exact"/>
        <w:ind w:left="80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1.</w:t>
      </w:r>
      <w:r>
        <w:rPr>
          <w:rFonts w:ascii="宋体" w:hAnsi="宋体" w:eastAsia="宋体" w:cs="宋体"/>
          <w:sz w:val="32"/>
          <w:szCs w:val="32"/>
        </w:rPr>
        <w:t>下列材料申请人已经提交：第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项、第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项、第</w:t>
      </w:r>
    </w:p>
    <w:p>
      <w:pPr>
        <w:spacing w:after="0" w:line="20" w:lineRule="exact"/>
        <w:rPr>
          <w:rFonts w:eastAsiaTheme="minorEastAsia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3457575</wp:posOffset>
            </wp:positionH>
            <wp:positionV relativeFrom="paragraph">
              <wp:posOffset>-8255</wp:posOffset>
            </wp:positionV>
            <wp:extent cx="437515" cy="8890"/>
            <wp:effectExtent l="0" t="0" r="0" b="0"/>
            <wp:wrapNone/>
            <wp:docPr id="322255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5548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4528820</wp:posOffset>
            </wp:positionH>
            <wp:positionV relativeFrom="paragraph">
              <wp:posOffset>-8255</wp:posOffset>
            </wp:positionV>
            <wp:extent cx="436245" cy="8890"/>
            <wp:effectExtent l="0" t="0" r="0" b="0"/>
            <wp:wrapNone/>
            <wp:docPr id="6647500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75002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2" w:lineRule="exact"/>
        <w:rPr>
          <w:rFonts w:eastAsiaTheme="minorEastAsia"/>
        </w:rPr>
      </w:pPr>
    </w:p>
    <w:p>
      <w:pPr>
        <w:tabs>
          <w:tab w:val="left" w:pos="1740"/>
        </w:tabs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项、第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项。</w:t>
      </w:r>
    </w:p>
    <w:p>
      <w:pPr>
        <w:spacing w:after="0" w:line="20" w:lineRule="exact"/>
        <w:rPr>
          <w:rFonts w:eastAsiaTheme="minorEastAsia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705485</wp:posOffset>
            </wp:positionH>
            <wp:positionV relativeFrom="paragraph">
              <wp:posOffset>-10160</wp:posOffset>
            </wp:positionV>
            <wp:extent cx="407035" cy="8890"/>
            <wp:effectExtent l="0" t="0" r="0" b="0"/>
            <wp:wrapNone/>
            <wp:docPr id="367151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511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31" w:lineRule="exact"/>
        <w:rPr>
          <w:rFonts w:eastAsiaTheme="minorEastAsia"/>
        </w:rPr>
      </w:pPr>
    </w:p>
    <w:p>
      <w:pPr>
        <w:spacing w:after="0"/>
        <w:ind w:left="8700"/>
        <w:rPr>
          <w:rFonts w:eastAsiaTheme="minorEastAsia"/>
          <w:sz w:val="20"/>
          <w:szCs w:val="20"/>
        </w:rPr>
      </w:pPr>
      <w:r>
        <w:rPr>
          <w:sz w:val="17"/>
          <w:szCs w:val="17"/>
        </w:rPr>
        <w:t>- 9 -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/>
          <w:pgMar w:top="1440" w:right="1440" w:bottom="46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  <w:bookmarkStart w:id="9" w:name="page2_3"/>
      <w:bookmarkEnd w:id="9"/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37" w:lineRule="exact"/>
        <w:rPr>
          <w:rFonts w:eastAsiaTheme="minorEastAsia"/>
          <w:sz w:val="20"/>
          <w:szCs w:val="20"/>
        </w:rPr>
      </w:pPr>
    </w:p>
    <w:p>
      <w:pPr>
        <w:tabs>
          <w:tab w:val="left" w:pos="4580"/>
          <w:tab w:val="left" w:pos="6200"/>
          <w:tab w:val="left" w:pos="7820"/>
        </w:tabs>
        <w:spacing w:after="0" w:line="388" w:lineRule="exact"/>
        <w:ind w:left="720"/>
        <w:rPr>
          <w:rFonts w:eastAsiaTheme="minorEastAsia"/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2.</w:t>
      </w:r>
      <w:r>
        <w:rPr>
          <w:rFonts w:ascii="宋体" w:hAnsi="宋体" w:eastAsia="宋体" w:cs="宋体"/>
          <w:sz w:val="32"/>
          <w:szCs w:val="32"/>
        </w:rPr>
        <w:t>下列材料未提交：第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项、第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项、第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1"/>
          <w:szCs w:val="31"/>
        </w:rPr>
        <w:t>项、第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2511425</wp:posOffset>
            </wp:positionH>
            <wp:positionV relativeFrom="paragraph">
              <wp:posOffset>-8255</wp:posOffset>
            </wp:positionV>
            <wp:extent cx="412750" cy="8890"/>
            <wp:effectExtent l="0" t="0" r="0" b="0"/>
            <wp:wrapNone/>
            <wp:docPr id="21068475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84756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3538220</wp:posOffset>
            </wp:positionH>
            <wp:positionV relativeFrom="paragraph">
              <wp:posOffset>-8255</wp:posOffset>
            </wp:positionV>
            <wp:extent cx="413385" cy="8890"/>
            <wp:effectExtent l="0" t="0" r="0" b="0"/>
            <wp:wrapNone/>
            <wp:docPr id="19353328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33285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4566920</wp:posOffset>
            </wp:positionH>
            <wp:positionV relativeFrom="paragraph">
              <wp:posOffset>-8255</wp:posOffset>
            </wp:positionV>
            <wp:extent cx="411480" cy="8890"/>
            <wp:effectExtent l="0" t="0" r="0" b="0"/>
            <wp:wrapNone/>
            <wp:docPr id="20882591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25914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2" w:lineRule="exact"/>
        <w:rPr>
          <w:rFonts w:eastAsiaTheme="minorEastAsia"/>
          <w:sz w:val="20"/>
          <w:szCs w:val="20"/>
        </w:rPr>
      </w:pPr>
    </w:p>
    <w:p>
      <w:pPr>
        <w:tabs>
          <w:tab w:val="left" w:pos="3500"/>
          <w:tab w:val="left" w:pos="4300"/>
          <w:tab w:val="left" w:pos="5100"/>
        </w:tabs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项，申请人应当在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1"/>
          <w:szCs w:val="31"/>
        </w:rPr>
        <w:t>日前提交。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1724660</wp:posOffset>
            </wp:positionH>
            <wp:positionV relativeFrom="paragraph">
              <wp:posOffset>-8255</wp:posOffset>
            </wp:positionV>
            <wp:extent cx="1529080" cy="8890"/>
            <wp:effectExtent l="0" t="0" r="0" b="0"/>
            <wp:wrapNone/>
            <wp:docPr id="14848058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0582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62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（以上由工作人员填写）</w:t>
      </w:r>
    </w:p>
    <w:p>
      <w:pPr>
        <w:spacing w:after="0" w:line="253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78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五、承诺效力</w:t>
      </w:r>
    </w:p>
    <w:p>
      <w:pPr>
        <w:spacing w:after="0" w:line="259" w:lineRule="exact"/>
        <w:rPr>
          <w:rFonts w:eastAsiaTheme="minorEastAsia"/>
          <w:sz w:val="20"/>
          <w:szCs w:val="20"/>
        </w:rPr>
      </w:pPr>
    </w:p>
    <w:p>
      <w:pPr>
        <w:spacing w:after="0" w:line="354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1"/>
          <w:szCs w:val="31"/>
        </w:rPr>
        <w:t>申请人承诺符合上述法定条件，在规定时限内可备齐审批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所需全部材料，并在未达到法定条件情况下不从事相关经营活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动的，可向行政审批机关提交签章告知承诺书，行政审批机关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当场作出行政审批决定并制发保安培训许可证。</w:t>
      </w:r>
    </w:p>
    <w:p>
      <w:pPr>
        <w:spacing w:after="0" w:line="263" w:lineRule="exact"/>
        <w:rPr>
          <w:rFonts w:eastAsiaTheme="minorEastAsia"/>
          <w:sz w:val="20"/>
          <w:szCs w:val="20"/>
        </w:rPr>
      </w:pPr>
    </w:p>
    <w:p>
      <w:pPr>
        <w:spacing w:after="0" w:line="354" w:lineRule="exact"/>
        <w:ind w:left="88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1"/>
          <w:szCs w:val="31"/>
        </w:rPr>
        <w:t>申请人不作出承诺的，行政审批机关将按照法律、法规和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规章的有关规定实施行政审批。申请人作出不实承诺的，行政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审批机关将依法作出处理，并由申请人依法承担相应的法律责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任。</w:t>
      </w:r>
    </w:p>
    <w:p>
      <w:pPr>
        <w:spacing w:after="0" w:line="253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78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六、监督和法律责任</w:t>
      </w:r>
    </w:p>
    <w:p>
      <w:pPr>
        <w:spacing w:after="0" w:line="248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78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申请人应当在本告知承诺书约定的期限内备齐应补充的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材料。行政审批机关将在约定期限后、作出准予行政审批决定</w:t>
      </w:r>
    </w:p>
    <w:p>
      <w:pPr>
        <w:spacing w:after="0" w:line="298" w:lineRule="exact"/>
        <w:rPr>
          <w:rFonts w:eastAsiaTheme="minorEastAsia"/>
          <w:sz w:val="20"/>
          <w:szCs w:val="20"/>
        </w:rPr>
      </w:pPr>
    </w:p>
    <w:p>
      <w:pPr>
        <w:spacing w:after="0" w:line="556" w:lineRule="exact"/>
        <w:ind w:left="140" w:right="226"/>
        <w:jc w:val="both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后</w:t>
      </w:r>
      <w:r>
        <w:rPr>
          <w:rFonts w:ascii="Arial" w:hAnsi="Arial" w:eastAsia="Arial" w:cs="Arial"/>
          <w:sz w:val="32"/>
          <w:szCs w:val="32"/>
        </w:rPr>
        <w:t xml:space="preserve"> 60 </w:t>
      </w:r>
      <w:r>
        <w:rPr>
          <w:rFonts w:ascii="宋体" w:hAnsi="宋体" w:eastAsia="宋体" w:cs="宋体"/>
          <w:sz w:val="32"/>
          <w:szCs w:val="32"/>
        </w:rPr>
        <w:t>日内对申请人的承诺内容是否属实进行检查，并收取审批所需剩余材料。申请人未能备齐材料或材料不符合要求且无法补正的，行政审批机关将依法撤销行政审批决定。检查发现申请人实际情况与承诺内容不符的，行政审批机关将要求其限期整改；整改后仍不符合条件的，依法撤销行政审批决定。</w:t>
      </w:r>
    </w:p>
    <w:p>
      <w:pPr>
        <w:spacing w:after="0" w:line="257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780"/>
        <w:rPr>
          <w:rFonts w:eastAsiaTheme="minorEastAsia"/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七、诚信管理</w:t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49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27" w:lineRule="exact"/>
        <w:rPr>
          <w:rFonts w:eastAsiaTheme="minorEastAsia"/>
          <w:sz w:val="20"/>
          <w:szCs w:val="20"/>
        </w:rPr>
      </w:pPr>
    </w:p>
    <w:p>
      <w:pPr>
        <w:spacing w:after="0"/>
        <w:ind w:left="8600"/>
        <w:rPr>
          <w:rFonts w:eastAsiaTheme="minorEastAsia"/>
          <w:sz w:val="20"/>
          <w:szCs w:val="20"/>
        </w:rPr>
        <w:sectPr>
          <w:type w:val="continuous"/>
          <w:pgSz w:w="11900" w:h="16838"/>
          <w:pgMar w:top="1440" w:right="1440" w:bottom="449" w:left="1440" w:header="0" w:footer="0" w:gutter="0"/>
          <w:cols w:equalWidth="0" w:num="1">
            <w:col w:w="9026"/>
          </w:cols>
        </w:sectPr>
      </w:pPr>
      <w:r>
        <w:rPr>
          <w:sz w:val="18"/>
          <w:szCs w:val="18"/>
        </w:rPr>
        <w:t>-10-</w:t>
      </w:r>
    </w:p>
    <w:p>
      <w:pPr>
        <w:spacing w:after="0" w:line="200" w:lineRule="exact"/>
        <w:rPr>
          <w:rFonts w:eastAsiaTheme="minorEastAsia"/>
        </w:rPr>
      </w:pPr>
      <w:bookmarkStart w:id="10" w:name="page1_4"/>
      <w:bookmarkEnd w:id="10"/>
    </w:p>
    <w:p>
      <w:pPr>
        <w:spacing w:after="0" w:line="200" w:lineRule="exact"/>
        <w:rPr>
          <w:rFonts w:eastAsiaTheme="minorEastAsia"/>
        </w:rPr>
      </w:pPr>
    </w:p>
    <w:p>
      <w:pPr>
        <w:spacing w:after="0" w:line="360" w:lineRule="exact"/>
        <w:rPr>
          <w:rFonts w:eastAsiaTheme="minorEastAsia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申请人作出承诺后未在承诺期限内备齐材料的，行政审批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机关在诚信档案系统留下记录，对申请人以后的同一行政审批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申请，不再适用告知承诺的审批方式。对于提交虚假申请材料</w:t>
      </w:r>
    </w:p>
    <w:p>
      <w:pPr>
        <w:spacing w:after="0" w:line="249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w w:val="99"/>
          <w:sz w:val="32"/>
          <w:szCs w:val="32"/>
        </w:rPr>
        <w:t>及作出不实承诺的申请人，公安机关通报当地政府征信部门，</w:t>
      </w:r>
    </w:p>
    <w:p>
      <w:pPr>
        <w:spacing w:after="0" w:line="252" w:lineRule="exact"/>
        <w:rPr>
          <w:rFonts w:eastAsiaTheme="minorEastAsia"/>
        </w:rPr>
      </w:pPr>
    </w:p>
    <w:p>
      <w:pPr>
        <w:spacing w:after="0" w:line="366" w:lineRule="exact"/>
        <w:ind w:left="14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纳入诚信记录。</w:t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49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88" w:lineRule="exact"/>
        <w:rPr>
          <w:rFonts w:eastAsiaTheme="minorEastAsia"/>
        </w:rPr>
      </w:pPr>
    </w:p>
    <w:p>
      <w:pPr>
        <w:spacing w:after="0"/>
        <w:ind w:left="8600"/>
        <w:rPr>
          <w:rFonts w:eastAsiaTheme="minorEastAsia"/>
          <w:sz w:val="20"/>
          <w:szCs w:val="20"/>
        </w:rPr>
      </w:pPr>
      <w:r>
        <w:rPr>
          <w:sz w:val="18"/>
          <w:szCs w:val="18"/>
        </w:rPr>
        <w:t>-11-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/>
          <w:pgMar w:top="1440" w:right="1440" w:bottom="449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  <w:bookmarkStart w:id="11" w:name="page2_4"/>
      <w:bookmarkEnd w:id="11"/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58" w:lineRule="exact"/>
        <w:rPr>
          <w:rFonts w:eastAsiaTheme="minorEastAsia"/>
          <w:sz w:val="20"/>
          <w:szCs w:val="20"/>
        </w:rPr>
      </w:pPr>
    </w:p>
    <w:p>
      <w:pPr>
        <w:spacing w:after="0" w:line="502" w:lineRule="exact"/>
        <w:ind w:right="86"/>
        <w:jc w:val="center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申请人的承诺书</w:t>
      </w: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341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申请人就申请审批的行政审批事项，现作出下列承诺：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（一）所填写的基本信息真实、准确；</w:t>
      </w:r>
    </w:p>
    <w:p>
      <w:pPr>
        <w:spacing w:after="0" w:line="249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（二）已经知晓行政审批机关告知的全部内容；</w:t>
      </w:r>
    </w:p>
    <w:p>
      <w:pPr>
        <w:spacing w:after="0" w:line="300" w:lineRule="exact"/>
        <w:rPr>
          <w:rFonts w:eastAsiaTheme="minorEastAsia"/>
          <w:sz w:val="20"/>
          <w:szCs w:val="20"/>
        </w:rPr>
      </w:pPr>
    </w:p>
    <w:p>
      <w:pPr>
        <w:spacing w:after="0" w:line="466" w:lineRule="exact"/>
        <w:ind w:left="140" w:right="226" w:firstLine="643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（三）认为自身能满足行政审批机关告知的条件、标准和要求；</w:t>
      </w:r>
    </w:p>
    <w:p>
      <w:pPr>
        <w:spacing w:after="0" w:line="300" w:lineRule="exact"/>
        <w:rPr>
          <w:rFonts w:eastAsiaTheme="minorEastAsia"/>
          <w:sz w:val="20"/>
          <w:szCs w:val="20"/>
        </w:rPr>
      </w:pPr>
    </w:p>
    <w:p>
      <w:pPr>
        <w:spacing w:after="0" w:line="466" w:lineRule="exact"/>
        <w:ind w:left="140" w:right="226" w:firstLine="643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（四）对于约定需要提供的材料，承诺在 日（最长不超过</w:t>
      </w:r>
      <w:r>
        <w:rPr>
          <w:rFonts w:ascii="Arial" w:hAnsi="Arial" w:eastAsia="Arial" w:cs="Arial"/>
          <w:sz w:val="32"/>
          <w:szCs w:val="32"/>
        </w:rPr>
        <w:t xml:space="preserve"> 60 </w:t>
      </w:r>
      <w:r>
        <w:rPr>
          <w:rFonts w:ascii="宋体" w:hAnsi="宋体" w:eastAsia="宋体" w:cs="宋体"/>
          <w:sz w:val="32"/>
          <w:szCs w:val="32"/>
        </w:rPr>
        <w:t>个工作日）内予以提供；</w:t>
      </w:r>
    </w:p>
    <w:p>
      <w:pPr>
        <w:spacing w:after="0" w:line="20" w:lineRule="exact"/>
        <w:rPr>
          <w:rFonts w:eastAsiaTheme="minorEastAsia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4236720</wp:posOffset>
            </wp:positionH>
            <wp:positionV relativeFrom="paragraph">
              <wp:posOffset>-398145</wp:posOffset>
            </wp:positionV>
            <wp:extent cx="527050" cy="8890"/>
            <wp:effectExtent l="0" t="0" r="0" b="0"/>
            <wp:wrapNone/>
            <wp:docPr id="2085231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231448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5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（五）在未达到法定条件情况下不从事相关经营活动；</w:t>
      </w:r>
    </w:p>
    <w:p>
      <w:pPr>
        <w:spacing w:after="0" w:line="298" w:lineRule="exact"/>
        <w:rPr>
          <w:rFonts w:eastAsiaTheme="minorEastAsia"/>
          <w:sz w:val="20"/>
          <w:szCs w:val="20"/>
        </w:rPr>
      </w:pPr>
    </w:p>
    <w:p>
      <w:pPr>
        <w:spacing w:after="0" w:line="466" w:lineRule="exact"/>
        <w:ind w:left="140" w:right="226" w:firstLine="643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（六）若违反承诺或者作出不实承诺的，愿意承担相应的法律责任。</w:t>
      </w:r>
    </w:p>
    <w:p>
      <w:pPr>
        <w:spacing w:after="0" w:line="255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上述陈述是申请人真实意思的表示。</w:t>
      </w: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66" w:lineRule="exact"/>
        <w:rPr>
          <w:rFonts w:eastAsiaTheme="minorEastAsia"/>
          <w:sz w:val="20"/>
          <w:szCs w:val="20"/>
        </w:rPr>
      </w:pPr>
    </w:p>
    <w:p>
      <w:pPr>
        <w:tabs>
          <w:tab w:val="left" w:pos="5580"/>
        </w:tabs>
        <w:spacing w:after="0" w:line="366" w:lineRule="exact"/>
        <w:ind w:left="80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申请人（委托代理人）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行政审批机关：</w:t>
      </w:r>
    </w:p>
    <w:p>
      <w:pPr>
        <w:spacing w:after="0" w:line="252" w:lineRule="exact"/>
        <w:rPr>
          <w:rFonts w:eastAsiaTheme="minorEastAsia"/>
          <w:sz w:val="20"/>
          <w:szCs w:val="20"/>
        </w:rPr>
      </w:pPr>
    </w:p>
    <w:p>
      <w:pPr>
        <w:tabs>
          <w:tab w:val="left" w:pos="5900"/>
        </w:tabs>
        <w:spacing w:after="0" w:line="366" w:lineRule="exact"/>
        <w:ind w:left="112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（签字盖章）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（盖章）</w:t>
      </w: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66" w:lineRule="exact"/>
        <w:rPr>
          <w:rFonts w:eastAsiaTheme="minorEastAsia"/>
          <w:sz w:val="20"/>
          <w:szCs w:val="20"/>
        </w:rPr>
      </w:pPr>
    </w:p>
    <w:p>
      <w:pPr>
        <w:tabs>
          <w:tab w:val="left" w:pos="2540"/>
          <w:tab w:val="left" w:pos="3180"/>
          <w:tab w:val="left" w:pos="6240"/>
          <w:tab w:val="left" w:pos="7040"/>
          <w:tab w:val="left" w:pos="7680"/>
        </w:tabs>
        <w:spacing w:after="0" w:line="366" w:lineRule="exact"/>
        <w:ind w:left="176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ascii="宋体" w:hAnsi="宋体" w:eastAsia="宋体" w:cs="宋体"/>
          <w:sz w:val="32"/>
          <w:szCs w:val="32"/>
        </w:rPr>
        <w:tab/>
      </w:r>
      <w:r>
        <w:rPr>
          <w:rFonts w:ascii="宋体" w:hAnsi="宋体" w:eastAsia="宋体" w:cs="宋体"/>
          <w:sz w:val="32"/>
          <w:szCs w:val="32"/>
        </w:rPr>
        <w:t>日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eastAsiaTheme="minorEastAsia"/>
          <w:sz w:val="20"/>
          <w:szCs w:val="20"/>
        </w:rPr>
        <w:tab/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ascii="宋体" w:hAnsi="宋体" w:eastAsia="宋体" w:cs="宋体"/>
          <w:sz w:val="32"/>
          <w:szCs w:val="32"/>
        </w:rPr>
        <w:tab/>
      </w:r>
      <w:r>
        <w:rPr>
          <w:rFonts w:ascii="宋体" w:hAnsi="宋体" w:eastAsia="宋体" w:cs="宋体"/>
          <w:sz w:val="32"/>
          <w:szCs w:val="32"/>
        </w:rPr>
        <w:t>日</w:t>
      </w: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66" w:lineRule="exact"/>
        <w:rPr>
          <w:rFonts w:eastAsiaTheme="minorEastAsia"/>
          <w:sz w:val="20"/>
          <w:szCs w:val="20"/>
        </w:rPr>
      </w:pPr>
    </w:p>
    <w:p>
      <w:pPr>
        <w:spacing w:after="0" w:line="366" w:lineRule="exact"/>
        <w:ind w:left="2080"/>
        <w:rPr>
          <w:rFonts w:eastAsiaTheme="minorEastAsia"/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（一式两份，由申请人和公安关机各存一份）</w:t>
      </w:r>
    </w:p>
    <w:p>
      <w:pPr>
        <w:rPr>
          <w:rFonts w:eastAsiaTheme="minorEastAsia"/>
          <w:sz w:val="22"/>
          <w:szCs w:val="22"/>
        </w:rPr>
        <w:sectPr>
          <w:pgSz w:w="11900" w:h="16838"/>
          <w:pgMar w:top="1440" w:right="1440" w:bottom="449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spacing w:after="0" w:line="241" w:lineRule="exact"/>
        <w:rPr>
          <w:rFonts w:eastAsiaTheme="minorEastAsia"/>
          <w:sz w:val="20"/>
          <w:szCs w:val="20"/>
        </w:rPr>
      </w:pPr>
    </w:p>
    <w:p>
      <w:pPr>
        <w:spacing w:after="0"/>
        <w:ind w:left="8600"/>
        <w:rPr>
          <w:rFonts w:eastAsiaTheme="minorEastAsia"/>
          <w:sz w:val="20"/>
          <w:szCs w:val="20"/>
        </w:rPr>
      </w:pPr>
      <w:r>
        <w:rPr>
          <w:sz w:val="18"/>
          <w:szCs w:val="18"/>
        </w:rPr>
        <w:t>-12-</w:t>
      </w:r>
    </w:p>
    <w:sectPr>
      <w:type w:val="continuous"/>
      <w:pgSz w:w="11900" w:h="16838"/>
      <w:pgMar w:top="1440" w:right="1440" w:bottom="449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multilevel"/>
    <w:tmpl w:val="00006952"/>
    <w:lvl w:ilvl="0" w:tentative="0">
      <w:start w:val="10"/>
      <w:numFmt w:val="decimal"/>
      <w:lvlText w:val="%1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markup="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54B1226C"/>
    <w:rsid w:val="5FB53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2020-11-03T01:12:18Z</dcterms:created>
  <dc:creator>XWZX</dc:creator>
  <cp:lastModifiedBy>禾 火 月</cp:lastModifiedBy>
  <dcterms:modified xsi:type="dcterms:W3CDTF">2020-11-03T01:14:22Z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